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2E76" w14:textId="77777777" w:rsidR="00BC5A79" w:rsidRPr="006538AF" w:rsidRDefault="00BC5A79" w:rsidP="00BC5A79">
      <w:pPr>
        <w:jc w:val="center"/>
        <w:rPr>
          <w:b/>
          <w:bCs/>
          <w:color w:val="000000" w:themeColor="text1"/>
        </w:rPr>
      </w:pPr>
      <w:r w:rsidRPr="006538AF">
        <w:rPr>
          <w:b/>
          <w:bCs/>
          <w:color w:val="000000" w:themeColor="text1"/>
        </w:rPr>
        <w:t>Supplementary Material</w:t>
      </w:r>
    </w:p>
    <w:p w14:paraId="06841B58" w14:textId="77777777" w:rsidR="00BC5A79" w:rsidRPr="006538AF" w:rsidRDefault="00BC5A79" w:rsidP="00BC5A79">
      <w:pPr>
        <w:jc w:val="center"/>
        <w:rPr>
          <w:color w:val="000000" w:themeColor="text1"/>
        </w:rPr>
      </w:pPr>
    </w:p>
    <w:p w14:paraId="1519B478" w14:textId="77777777" w:rsidR="00BC5A79" w:rsidRPr="006538AF" w:rsidRDefault="00BC5A79" w:rsidP="00BC5A79">
      <w:pPr>
        <w:jc w:val="both"/>
        <w:rPr>
          <w:b/>
          <w:color w:val="000000" w:themeColor="text1"/>
        </w:rPr>
      </w:pPr>
      <w:r w:rsidRPr="006538AF">
        <w:rPr>
          <w:b/>
          <w:color w:val="000000" w:themeColor="text1"/>
        </w:rPr>
        <w:t>Supplementary Text 1. Explanation for determining sample size.</w:t>
      </w:r>
    </w:p>
    <w:p w14:paraId="162D2D99" w14:textId="77777777" w:rsidR="00BC5A79" w:rsidRPr="006538AF" w:rsidRDefault="00BC5A79" w:rsidP="00BC5A79">
      <w:pPr>
        <w:jc w:val="both"/>
        <w:rPr>
          <w:b/>
          <w:color w:val="000000" w:themeColor="text1"/>
        </w:rPr>
      </w:pPr>
      <w:r w:rsidRPr="006538AF">
        <w:rPr>
          <w:b/>
          <w:color w:val="000000" w:themeColor="text1"/>
        </w:rPr>
        <w:tab/>
      </w:r>
      <w:r w:rsidRPr="006538AF">
        <w:rPr>
          <w:color w:val="000000" w:themeColor="text1"/>
        </w:rPr>
        <w:t xml:space="preserve">We performed a power analysis with the G*Power software to ensure that the present study had a sufficient sample size to obtain statistically meaningful results. Assuming a medium effect size of 0.06 and an alpha level of 0.05, to achieve a power of 0.90 for a mixed ANOVA with 2 groups and 4 repeated measurements, the G*Power analysis yielded a required sample size of 30, that is, 15 participants per group. In addition, we referred to two previous fMRI studies on the neural mechanism of heightened sensitivity to social evaluation, which are closely related to the present study </w:t>
      </w:r>
      <w:r w:rsidRPr="006538AF">
        <w:rPr>
          <w:noProof/>
          <w:color w:val="000000" w:themeColor="text1"/>
        </w:rPr>
        <w:t>(Heitmann</w:t>
      </w:r>
      <w:r w:rsidRPr="006538AF">
        <w:rPr>
          <w:i/>
          <w:noProof/>
          <w:color w:val="000000" w:themeColor="text1"/>
        </w:rPr>
        <w:t xml:space="preserve"> et al.</w:t>
      </w:r>
      <w:r w:rsidRPr="006538AF">
        <w:rPr>
          <w:noProof/>
          <w:color w:val="000000" w:themeColor="text1"/>
        </w:rPr>
        <w:t>, 2014; Peterburs</w:t>
      </w:r>
      <w:r w:rsidRPr="006538AF">
        <w:rPr>
          <w:i/>
          <w:noProof/>
          <w:color w:val="000000" w:themeColor="text1"/>
        </w:rPr>
        <w:t xml:space="preserve"> et al.</w:t>
      </w:r>
      <w:r w:rsidRPr="006538AF">
        <w:rPr>
          <w:noProof/>
          <w:color w:val="000000" w:themeColor="text1"/>
        </w:rPr>
        <w:t>, 2016)</w:t>
      </w:r>
      <w:r w:rsidRPr="006538AF">
        <w:rPr>
          <w:color w:val="000000" w:themeColor="text1"/>
        </w:rPr>
        <w:t>. These studies also used a between-subjects design with 16 or 18 participants for each group.</w:t>
      </w:r>
    </w:p>
    <w:p w14:paraId="5E3AFD6E" w14:textId="77777777" w:rsidR="00BC5A79" w:rsidRPr="006538AF" w:rsidRDefault="00BC5A79" w:rsidP="00BC5A79">
      <w:pPr>
        <w:jc w:val="both"/>
        <w:rPr>
          <w:b/>
          <w:color w:val="000000" w:themeColor="text1"/>
        </w:rPr>
      </w:pPr>
    </w:p>
    <w:p w14:paraId="18193D4E" w14:textId="77777777" w:rsidR="00BC5A79" w:rsidRPr="006538AF" w:rsidRDefault="00BC5A79" w:rsidP="00BC5A79">
      <w:pPr>
        <w:jc w:val="both"/>
        <w:rPr>
          <w:b/>
          <w:color w:val="000000" w:themeColor="text1"/>
        </w:rPr>
      </w:pPr>
      <w:r w:rsidRPr="006538AF">
        <w:rPr>
          <w:b/>
          <w:color w:val="000000" w:themeColor="text1"/>
        </w:rPr>
        <w:t xml:space="preserve">Supplementary Text 2. The observation effect in the target-evaluation in the fMRI sample as a function of the impression ratings of the adjectives collected from the independent sample. </w:t>
      </w:r>
    </w:p>
    <w:p w14:paraId="1B5192BC" w14:textId="77777777" w:rsidR="00BC5A79" w:rsidRPr="006538AF" w:rsidRDefault="00BC5A79" w:rsidP="00BC5A79">
      <w:pPr>
        <w:jc w:val="both"/>
        <w:rPr>
          <w:bCs/>
          <w:color w:val="000000" w:themeColor="text1"/>
        </w:rPr>
      </w:pPr>
      <w:r w:rsidRPr="006538AF">
        <w:rPr>
          <w:b/>
          <w:color w:val="000000" w:themeColor="text1"/>
        </w:rPr>
        <w:tab/>
      </w:r>
      <w:r w:rsidRPr="006538AF">
        <w:rPr>
          <w:bCs/>
          <w:color w:val="000000" w:themeColor="text1"/>
        </w:rPr>
        <w:t>We conducted the same subject-level and group-level analyses as those used for our main behavioral analysis, except that we used the impression ratings of the adjectives obtained from the independent sample as the regressors of the subject-level regression model.</w:t>
      </w:r>
    </w:p>
    <w:p w14:paraId="2376EF05" w14:textId="77777777" w:rsidR="00BC5A79" w:rsidRPr="006538AF" w:rsidRDefault="00BC5A79" w:rsidP="00BC5A79">
      <w:pPr>
        <w:jc w:val="both"/>
        <w:rPr>
          <w:bCs/>
          <w:color w:val="000000" w:themeColor="text1"/>
        </w:rPr>
      </w:pPr>
    </w:p>
    <w:p w14:paraId="24BC598D" w14:textId="77777777" w:rsidR="00BC5A79" w:rsidRPr="006538AF" w:rsidRDefault="00BC5A79" w:rsidP="00BC5A79">
      <w:pPr>
        <w:jc w:val="both"/>
        <w:rPr>
          <w:bCs/>
          <w:color w:val="000000" w:themeColor="text1"/>
        </w:rPr>
      </w:pPr>
      <w:r w:rsidRPr="006538AF">
        <w:rPr>
          <w:bCs/>
          <w:color w:val="000000" w:themeColor="text1"/>
        </w:rPr>
        <w:t>&lt;Subject-level Analysis&gt;</w:t>
      </w:r>
    </w:p>
    <w:p w14:paraId="68C43BAE" w14:textId="77777777" w:rsidR="00BC5A79" w:rsidRPr="006538AF" w:rsidRDefault="00BC5A79" w:rsidP="00BC5A79">
      <w:pPr>
        <w:jc w:val="center"/>
        <w:rPr>
          <w:rFonts w:eastAsia="Malgun Gothic"/>
          <w:color w:val="000000" w:themeColor="text1"/>
        </w:rPr>
      </w:pPr>
      <w:bookmarkStart w:id="0" w:name="OLE_LINK20"/>
      <w:bookmarkStart w:id="1" w:name="OLE_LINK21"/>
      <m:oMath>
        <m:r>
          <w:rPr>
            <w:rFonts w:ascii="Cambria Math" w:eastAsia="Malgun Gothic" w:hAnsi="Cambria Math"/>
            <w:color w:val="000000" w:themeColor="text1"/>
          </w:rPr>
          <m:t>y</m:t>
        </m:r>
        <m:r>
          <m:rPr>
            <m:sty m:val="p"/>
          </m:rPr>
          <w:rPr>
            <w:rFonts w:ascii="Cambria Math" w:eastAsia="Malgun Gothic" w:hAnsi="Cambria Math"/>
            <w:color w:val="000000" w:themeColor="text1"/>
          </w:rPr>
          <m:t>=</m:t>
        </m:r>
        <w:bookmarkStart w:id="2" w:name="OLE_LINK24"/>
        <m:sSub>
          <m:sSubPr>
            <m:ctrlPr>
              <w:rPr>
                <w:rFonts w:ascii="Cambria Math" w:eastAsia="Malgun Gothic" w:hAnsi="Cambria Math"/>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IM_SN</m:t>
            </m:r>
          </m:sub>
        </m:sSub>
        <w:bookmarkEnd w:id="2"/>
        <m:sSub>
          <m:sSubPr>
            <m:ctrlPr>
              <w:rPr>
                <w:rFonts w:ascii="Cambria Math" w:eastAsia="Malgun Gothic" w:hAnsi="Cambria Math"/>
                <w:i/>
                <w:color w:val="000000" w:themeColor="text1"/>
              </w:rPr>
            </m:ctrlPr>
          </m:sSubPr>
          <m:e>
            <m:r>
              <w:rPr>
                <w:rFonts w:ascii="Cambria Math" w:eastAsia="Malgun Gothic" w:hAnsi="Cambria Math"/>
                <w:color w:val="000000" w:themeColor="text1"/>
              </w:rPr>
              <m:t>x</m:t>
            </m:r>
          </m:e>
          <m:sub>
            <m:r>
              <w:rPr>
                <w:rFonts w:ascii="Cambria Math" w:eastAsia="Malgun Gothic" w:hAnsi="Cambria Math"/>
                <w:color w:val="000000" w:themeColor="text1"/>
              </w:rPr>
              <m:t>IM_SN</m:t>
            </m:r>
          </m:sub>
        </m:sSub>
        <m:r>
          <w:rPr>
            <w:rFonts w:ascii="Cambria Math" w:eastAsia="Malgun Gothic" w:hAnsi="Cambria Math"/>
            <w:color w:val="000000" w:themeColor="text1"/>
          </w:rPr>
          <m:t>+</m:t>
        </m:r>
        <m:sSub>
          <m:sSubPr>
            <m:ctrlPr>
              <w:rPr>
                <w:rFonts w:ascii="Cambria Math" w:eastAsia="Malgun Gothic" w:hAnsi="Cambria Math"/>
                <w:i/>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0</m:t>
            </m:r>
          </m:sub>
        </m:sSub>
      </m:oMath>
      <w:r w:rsidRPr="006538AF">
        <w:rPr>
          <w:rFonts w:eastAsia="Malgun Gothic"/>
          <w:color w:val="000000" w:themeColor="text1"/>
        </w:rPr>
        <w:t xml:space="preserve">           Equation (1)</w:t>
      </w:r>
      <w:bookmarkEnd w:id="0"/>
      <w:bookmarkEnd w:id="1"/>
    </w:p>
    <w:p w14:paraId="4B326AA9" w14:textId="77777777" w:rsidR="00BC5A79" w:rsidRPr="006538AF" w:rsidRDefault="00BC5A79" w:rsidP="00BC5A79">
      <w:pPr>
        <w:jc w:val="center"/>
        <w:rPr>
          <w:rFonts w:eastAsia="Malgun Gothic"/>
          <w:color w:val="000000" w:themeColor="text1"/>
        </w:rPr>
      </w:pPr>
      <m:oMath>
        <m:r>
          <w:rPr>
            <w:rFonts w:ascii="Cambria Math" w:eastAsia="Malgun Gothic" w:hAnsi="Cambria Math"/>
            <w:color w:val="000000" w:themeColor="text1"/>
          </w:rPr>
          <m:t>y</m:t>
        </m:r>
        <m:r>
          <m:rPr>
            <m:sty m:val="p"/>
          </m:rPr>
          <w:rPr>
            <w:rFonts w:ascii="Cambria Math" w:eastAsia="Malgun Gothic" w:hAnsi="Cambria Math"/>
            <w:color w:val="000000" w:themeColor="text1"/>
          </w:rPr>
          <m:t>=</m:t>
        </m:r>
        <m:sSub>
          <m:sSubPr>
            <m:ctrlPr>
              <w:rPr>
                <w:rFonts w:ascii="Cambria Math" w:eastAsia="Malgun Gothic" w:hAnsi="Cambria Math"/>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IM_SP</m:t>
            </m:r>
          </m:sub>
        </m:sSub>
        <m:sSub>
          <m:sSubPr>
            <m:ctrlPr>
              <w:rPr>
                <w:rFonts w:ascii="Cambria Math" w:eastAsia="Malgun Gothic" w:hAnsi="Cambria Math"/>
                <w:i/>
                <w:color w:val="000000" w:themeColor="text1"/>
              </w:rPr>
            </m:ctrlPr>
          </m:sSubPr>
          <m:e>
            <m:r>
              <w:rPr>
                <w:rFonts w:ascii="Cambria Math" w:eastAsia="Malgun Gothic" w:hAnsi="Cambria Math"/>
                <w:color w:val="000000" w:themeColor="text1"/>
              </w:rPr>
              <m:t>x</m:t>
            </m:r>
          </m:e>
          <m:sub>
            <m:r>
              <w:rPr>
                <w:rFonts w:ascii="Cambria Math" w:eastAsia="Malgun Gothic" w:hAnsi="Cambria Math"/>
                <w:color w:val="000000" w:themeColor="text1"/>
              </w:rPr>
              <m:t>IM_SP</m:t>
            </m:r>
          </m:sub>
        </m:sSub>
        <m:r>
          <w:rPr>
            <w:rFonts w:ascii="Cambria Math" w:eastAsia="Malgun Gothic" w:hAnsi="Cambria Math"/>
            <w:color w:val="000000" w:themeColor="text1"/>
          </w:rPr>
          <m:t>+</m:t>
        </m:r>
        <m:sSub>
          <m:sSubPr>
            <m:ctrlPr>
              <w:rPr>
                <w:rFonts w:ascii="Cambria Math" w:eastAsia="Malgun Gothic" w:hAnsi="Cambria Math"/>
                <w:i/>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0</m:t>
            </m:r>
          </m:sub>
        </m:sSub>
      </m:oMath>
      <w:r w:rsidRPr="006538AF">
        <w:rPr>
          <w:rFonts w:eastAsia="Malgun Gothic"/>
          <w:color w:val="000000" w:themeColor="text1"/>
        </w:rPr>
        <w:t xml:space="preserve">            Equation (2)</w:t>
      </w:r>
    </w:p>
    <w:p w14:paraId="6832B72C" w14:textId="77777777" w:rsidR="00BC5A79" w:rsidRPr="006538AF" w:rsidRDefault="00BC5A79" w:rsidP="00BC5A79">
      <w:pPr>
        <w:jc w:val="center"/>
        <w:rPr>
          <w:rFonts w:eastAsia="Malgun Gothic"/>
          <w:color w:val="000000" w:themeColor="text1"/>
        </w:rPr>
      </w:pPr>
      <m:oMath>
        <m:r>
          <w:rPr>
            <w:rFonts w:ascii="Cambria Math" w:eastAsia="Malgun Gothic" w:hAnsi="Cambria Math"/>
            <w:color w:val="000000" w:themeColor="text1"/>
          </w:rPr>
          <m:t>y</m:t>
        </m:r>
        <m:r>
          <m:rPr>
            <m:sty m:val="p"/>
          </m:rPr>
          <w:rPr>
            <w:rFonts w:ascii="Cambria Math" w:eastAsia="Malgun Gothic" w:hAnsi="Cambria Math"/>
            <w:color w:val="000000" w:themeColor="text1"/>
          </w:rPr>
          <m:t>=</m:t>
        </m:r>
        <m:sSub>
          <m:sSubPr>
            <m:ctrlPr>
              <w:rPr>
                <w:rFonts w:ascii="Cambria Math" w:eastAsia="Malgun Gothic" w:hAnsi="Cambria Math"/>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IM_FN</m:t>
            </m:r>
          </m:sub>
        </m:sSub>
        <m:sSub>
          <m:sSubPr>
            <m:ctrlPr>
              <w:rPr>
                <w:rFonts w:ascii="Cambria Math" w:eastAsia="Malgun Gothic" w:hAnsi="Cambria Math"/>
                <w:i/>
                <w:color w:val="000000" w:themeColor="text1"/>
              </w:rPr>
            </m:ctrlPr>
          </m:sSubPr>
          <m:e>
            <m:r>
              <w:rPr>
                <w:rFonts w:ascii="Cambria Math" w:eastAsia="Malgun Gothic" w:hAnsi="Cambria Math"/>
                <w:color w:val="000000" w:themeColor="text1"/>
              </w:rPr>
              <m:t>x</m:t>
            </m:r>
          </m:e>
          <m:sub>
            <m:r>
              <w:rPr>
                <w:rFonts w:ascii="Cambria Math" w:eastAsia="Malgun Gothic" w:hAnsi="Cambria Math"/>
                <w:color w:val="000000" w:themeColor="text1"/>
              </w:rPr>
              <m:t>IM_FN</m:t>
            </m:r>
          </m:sub>
        </m:sSub>
        <m:r>
          <w:rPr>
            <w:rFonts w:ascii="Cambria Math" w:eastAsia="Malgun Gothic" w:hAnsi="Cambria Math"/>
            <w:color w:val="000000" w:themeColor="text1"/>
          </w:rPr>
          <m:t>+</m:t>
        </m:r>
        <m:sSub>
          <m:sSubPr>
            <m:ctrlPr>
              <w:rPr>
                <w:rFonts w:ascii="Cambria Math" w:eastAsia="Malgun Gothic" w:hAnsi="Cambria Math"/>
                <w:i/>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0</m:t>
            </m:r>
          </m:sub>
        </m:sSub>
      </m:oMath>
      <w:r w:rsidRPr="006538AF">
        <w:rPr>
          <w:rFonts w:eastAsia="Malgun Gothic"/>
          <w:color w:val="000000" w:themeColor="text1"/>
        </w:rPr>
        <w:t xml:space="preserve">           Equation (3)</w:t>
      </w:r>
    </w:p>
    <w:p w14:paraId="7CAA14C2" w14:textId="77777777" w:rsidR="00BC5A79" w:rsidRPr="006538AF" w:rsidRDefault="00BC5A79" w:rsidP="00BC5A79">
      <w:pPr>
        <w:jc w:val="center"/>
        <w:rPr>
          <w:bCs/>
          <w:color w:val="000000" w:themeColor="text1"/>
        </w:rPr>
      </w:pPr>
      <m:oMath>
        <m:r>
          <w:rPr>
            <w:rFonts w:ascii="Cambria Math" w:eastAsia="Malgun Gothic" w:hAnsi="Cambria Math"/>
            <w:color w:val="000000" w:themeColor="text1"/>
          </w:rPr>
          <m:t>y</m:t>
        </m:r>
        <m:r>
          <m:rPr>
            <m:sty m:val="p"/>
          </m:rPr>
          <w:rPr>
            <w:rFonts w:ascii="Cambria Math" w:eastAsia="Malgun Gothic" w:hAnsi="Cambria Math"/>
            <w:color w:val="000000" w:themeColor="text1"/>
          </w:rPr>
          <m:t>=</m:t>
        </m:r>
        <m:sSub>
          <m:sSubPr>
            <m:ctrlPr>
              <w:rPr>
                <w:rFonts w:ascii="Cambria Math" w:eastAsia="Malgun Gothic" w:hAnsi="Cambria Math"/>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IM_FP</m:t>
            </m:r>
          </m:sub>
        </m:sSub>
        <m:sSub>
          <m:sSubPr>
            <m:ctrlPr>
              <w:rPr>
                <w:rFonts w:ascii="Cambria Math" w:eastAsia="Malgun Gothic" w:hAnsi="Cambria Math"/>
                <w:i/>
                <w:color w:val="000000" w:themeColor="text1"/>
              </w:rPr>
            </m:ctrlPr>
          </m:sSubPr>
          <m:e>
            <m:r>
              <w:rPr>
                <w:rFonts w:ascii="Cambria Math" w:eastAsia="Malgun Gothic" w:hAnsi="Cambria Math"/>
                <w:color w:val="000000" w:themeColor="text1"/>
              </w:rPr>
              <m:t>x</m:t>
            </m:r>
          </m:e>
          <m:sub>
            <m:r>
              <w:rPr>
                <w:rFonts w:ascii="Cambria Math" w:eastAsia="Malgun Gothic" w:hAnsi="Cambria Math"/>
                <w:color w:val="000000" w:themeColor="text1"/>
              </w:rPr>
              <m:t>IM_FP</m:t>
            </m:r>
          </m:sub>
        </m:sSub>
        <m:r>
          <w:rPr>
            <w:rFonts w:ascii="Cambria Math" w:eastAsia="Malgun Gothic" w:hAnsi="Cambria Math"/>
            <w:color w:val="000000" w:themeColor="text1"/>
          </w:rPr>
          <m:t>+</m:t>
        </m:r>
        <m:sSub>
          <m:sSubPr>
            <m:ctrlPr>
              <w:rPr>
                <w:rFonts w:ascii="Cambria Math" w:eastAsia="Malgun Gothic" w:hAnsi="Cambria Math"/>
                <w:i/>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0</m:t>
            </m:r>
          </m:sub>
        </m:sSub>
      </m:oMath>
      <w:r w:rsidRPr="006538AF">
        <w:rPr>
          <w:rFonts w:eastAsia="Malgun Gothic"/>
          <w:color w:val="000000" w:themeColor="text1"/>
        </w:rPr>
        <w:t xml:space="preserve">           Equation (4)</w:t>
      </w:r>
    </w:p>
    <w:p w14:paraId="23EB4765" w14:textId="77777777" w:rsidR="00BC5A79" w:rsidRPr="006538AF" w:rsidRDefault="00BC5A79" w:rsidP="00BC5A79">
      <w:pPr>
        <w:ind w:firstLine="800"/>
        <w:jc w:val="both"/>
        <w:rPr>
          <w:rFonts w:eastAsia="Malgun Gothic"/>
          <w:color w:val="000000" w:themeColor="text1"/>
        </w:rPr>
      </w:pPr>
    </w:p>
    <w:p w14:paraId="141EBD58" w14:textId="6B11A74E" w:rsidR="00BC5A79" w:rsidRPr="006538AF" w:rsidRDefault="00BC5A79" w:rsidP="00BC5A79">
      <w:pPr>
        <w:ind w:firstLine="800"/>
        <w:jc w:val="both"/>
        <w:rPr>
          <w:rFonts w:eastAsia="Malgun Gothic"/>
          <w:color w:val="000000" w:themeColor="text1"/>
        </w:rPr>
      </w:pPr>
      <w:r w:rsidRPr="006538AF">
        <w:rPr>
          <w:rFonts w:eastAsia="Malgun Gothic"/>
          <w:color w:val="000000" w:themeColor="text1"/>
        </w:rPr>
        <w:t xml:space="preserve">For the subject-level analysis, we ran four linear regression analyses (Equations (1) – (4)) to estimate the extent to which the impression ratings of the trait adjectives for SN, SP, FN, and FP conditions (i.e., IM_SN, IM_SP, IM_FN, IM_FP) obtained from the independent sample influenced participants’ target-evaluation decisions. In each model, </w:t>
      </w:r>
      <m:oMath>
        <m:r>
          <w:rPr>
            <w:rFonts w:ascii="Cambria Math" w:eastAsia="Malgun Gothic" w:hAnsi="Cambria Math"/>
            <w:color w:val="000000" w:themeColor="text1"/>
          </w:rPr>
          <m:t>y</m:t>
        </m:r>
      </m:oMath>
      <w:r w:rsidRPr="006538AF">
        <w:rPr>
          <w:rFonts w:eastAsia="Malgun Gothic"/>
          <w:color w:val="000000" w:themeColor="text1"/>
        </w:rPr>
        <w:t xml:space="preserve">, </w:t>
      </w:r>
      <m:oMath>
        <m:r>
          <w:rPr>
            <w:rFonts w:ascii="Cambria Math" w:eastAsia="Malgun Gothic" w:hAnsi="Cambria Math"/>
            <w:color w:val="000000" w:themeColor="text1"/>
          </w:rPr>
          <m:t>x</m:t>
        </m:r>
      </m:oMath>
      <w:r w:rsidRPr="006538AF">
        <w:rPr>
          <w:rFonts w:eastAsia="Malgun Gothic"/>
          <w:color w:val="000000" w:themeColor="text1"/>
        </w:rPr>
        <w:t xml:space="preserve">, and </w:t>
      </w:r>
      <m:oMath>
        <m:sSub>
          <m:sSubPr>
            <m:ctrlPr>
              <w:rPr>
                <w:rFonts w:ascii="Cambria Math" w:eastAsia="Malgun Gothic" w:hAnsi="Cambria Math"/>
                <w:i/>
                <w:color w:val="000000" w:themeColor="text1"/>
              </w:rPr>
            </m:ctrlPr>
          </m:sSubPr>
          <m:e>
            <m:r>
              <w:rPr>
                <w:rFonts w:ascii="Cambria Math" w:eastAsia="Malgun Gothic" w:hAnsi="Cambria Math"/>
                <w:color w:val="000000" w:themeColor="text1"/>
              </w:rPr>
              <m:t>β</m:t>
            </m:r>
          </m:e>
          <m:sub>
            <m:r>
              <w:rPr>
                <w:rFonts w:ascii="Cambria Math" w:eastAsia="Malgun Gothic" w:hAnsi="Cambria Math"/>
                <w:color w:val="000000" w:themeColor="text1"/>
              </w:rPr>
              <m:t>0</m:t>
            </m:r>
          </m:sub>
        </m:sSub>
        <m:r>
          <w:rPr>
            <w:rFonts w:ascii="Cambria Math" w:eastAsia="Malgun Gothic" w:hAnsi="Cambria Math"/>
            <w:color w:val="000000" w:themeColor="text1"/>
          </w:rPr>
          <m:t xml:space="preserve"> </m:t>
        </m:r>
      </m:oMath>
      <w:r w:rsidRPr="006538AF">
        <w:rPr>
          <w:rFonts w:eastAsia="Malgun Gothic"/>
          <w:color w:val="000000" w:themeColor="text1"/>
        </w:rPr>
        <w:t xml:space="preserve"> denote the participants’ target-evaluation decision, the impression rating of the presented adjective obtained from the independent sample, and the intercept, respectively. The estimate of </w:t>
      </w:r>
      <m:oMath>
        <m:r>
          <w:rPr>
            <w:rFonts w:ascii="Cambria Math" w:eastAsia="Malgun Gothic" w:hAnsi="Cambria Math"/>
            <w:color w:val="000000" w:themeColor="text1"/>
          </w:rPr>
          <m:t>β</m:t>
        </m:r>
      </m:oMath>
      <w:r w:rsidRPr="006538AF">
        <w:rPr>
          <w:rFonts w:eastAsia="Malgun Gothic"/>
          <w:color w:val="000000" w:themeColor="text1"/>
        </w:rPr>
        <w:t xml:space="preserve"> (i.e., </w:t>
      </w:r>
      <m:oMath>
        <m:acc>
          <m:accPr>
            <m:ctrlPr>
              <w:rPr>
                <w:rFonts w:ascii="Cambria Math" w:eastAsia="Malgun Gothic" w:hAnsi="Cambria Math"/>
                <w:color w:val="000000" w:themeColor="text1"/>
              </w:rPr>
            </m:ctrlPr>
          </m:accPr>
          <m:e>
            <m:r>
              <w:rPr>
                <w:rFonts w:ascii="Cambria Math" w:eastAsia="Malgun Gothic" w:hAnsi="Cambria Math"/>
                <w:color w:val="000000" w:themeColor="text1"/>
              </w:rPr>
              <m:t>β</m:t>
            </m:r>
          </m:e>
        </m:acc>
      </m:oMath>
      <w:r w:rsidRPr="006538AF">
        <w:rPr>
          <w:rFonts w:eastAsia="Malgun Gothic"/>
          <w:color w:val="000000" w:themeColor="text1"/>
        </w:rPr>
        <w:t xml:space="preserve">) indicates the degree to which the participant’s target-evaluation was modulated by the impression rating of the given adjective. Specifically, high </w:t>
      </w:r>
      <m:oMath>
        <m:acc>
          <m:accPr>
            <m:ctrlPr>
              <w:rPr>
                <w:rFonts w:ascii="Cambria Math" w:eastAsia="Malgun Gothic" w:hAnsi="Cambria Math"/>
                <w:color w:val="000000" w:themeColor="text1"/>
              </w:rPr>
            </m:ctrlPr>
          </m:accPr>
          <m:e>
            <m:r>
              <w:rPr>
                <w:rFonts w:ascii="Cambria Math" w:eastAsia="Malgun Gothic" w:hAnsi="Cambria Math"/>
                <w:color w:val="000000" w:themeColor="text1"/>
              </w:rPr>
              <m:t>β</m:t>
            </m:r>
          </m:e>
        </m:acc>
      </m:oMath>
      <w:r w:rsidRPr="006538AF">
        <w:rPr>
          <w:rFonts w:eastAsia="Malgun Gothic"/>
          <w:color w:val="000000" w:themeColor="text1"/>
        </w:rPr>
        <w:t xml:space="preserve"> indicates that a participant’ decision was more likely to be influenced by the degree to which target-evaluation with a given adjective contributes to a favorable or unfavorable impression. Likewise, low </w:t>
      </w:r>
      <m:oMath>
        <m:acc>
          <m:accPr>
            <m:ctrlPr>
              <w:rPr>
                <w:rFonts w:ascii="Cambria Math" w:eastAsia="Malgun Gothic" w:hAnsi="Cambria Math"/>
                <w:color w:val="000000" w:themeColor="text1"/>
              </w:rPr>
            </m:ctrlPr>
          </m:accPr>
          <m:e>
            <m:r>
              <w:rPr>
                <w:rFonts w:ascii="Cambria Math" w:eastAsia="Malgun Gothic" w:hAnsi="Cambria Math"/>
                <w:color w:val="000000" w:themeColor="text1"/>
              </w:rPr>
              <m:t>β</m:t>
            </m:r>
          </m:e>
        </m:acc>
      </m:oMath>
      <w:r w:rsidRPr="006538AF">
        <w:rPr>
          <w:rFonts w:eastAsia="Malgun Gothic"/>
          <w:color w:val="000000" w:themeColor="text1"/>
        </w:rPr>
        <w:t xml:space="preserve"> indicates that participants were less likely to be influenced by the degree to which target-evaluation with a given adjective contributes to a favorable or unfavorable impression.</w:t>
      </w:r>
    </w:p>
    <w:p w14:paraId="7A528FAA" w14:textId="77777777" w:rsidR="00BC5A79" w:rsidRPr="006538AF" w:rsidRDefault="00BC5A79" w:rsidP="00BC5A79">
      <w:pPr>
        <w:jc w:val="both"/>
        <w:rPr>
          <w:rFonts w:eastAsia="Malgun Gothic"/>
          <w:color w:val="000000" w:themeColor="text1"/>
        </w:rPr>
      </w:pPr>
    </w:p>
    <w:p w14:paraId="4C5E5D86" w14:textId="77777777" w:rsidR="00BC5A79" w:rsidRPr="006538AF" w:rsidRDefault="00BC5A79" w:rsidP="00BC5A79">
      <w:pPr>
        <w:jc w:val="both"/>
        <w:rPr>
          <w:rFonts w:eastAsia="Malgun Gothic"/>
          <w:color w:val="000000" w:themeColor="text1"/>
        </w:rPr>
      </w:pPr>
      <w:r w:rsidRPr="006538AF">
        <w:rPr>
          <w:rFonts w:eastAsia="Malgun Gothic"/>
          <w:color w:val="000000" w:themeColor="text1"/>
        </w:rPr>
        <w:t xml:space="preserve">&lt;Group-level analysis: </w:t>
      </w:r>
      <w:r w:rsidRPr="006538AF">
        <w:rPr>
          <w:rFonts w:eastAsia="Malgun Gothic"/>
          <w:bCs/>
          <w:i/>
          <w:color w:val="000000" w:themeColor="text1"/>
        </w:rPr>
        <w:t>Three-way Analysis of Variance (ANOVA</w:t>
      </w:r>
      <w:r w:rsidRPr="006538AF">
        <w:rPr>
          <w:rFonts w:eastAsia="Malgun Gothic"/>
          <w:b/>
          <w:i/>
          <w:color w:val="000000" w:themeColor="text1"/>
        </w:rPr>
        <w:t>)</w:t>
      </w:r>
      <w:r w:rsidRPr="006538AF">
        <w:rPr>
          <w:rFonts w:eastAsia="Malgun Gothic"/>
          <w:color w:val="000000" w:themeColor="text1"/>
        </w:rPr>
        <w:t>&gt;</w:t>
      </w:r>
    </w:p>
    <w:p w14:paraId="5B36C5C1" w14:textId="77777777" w:rsidR="00BC5A79" w:rsidRPr="006538AF" w:rsidRDefault="00BC5A79" w:rsidP="00BC5A79">
      <w:pPr>
        <w:ind w:firstLine="720"/>
        <w:jc w:val="both"/>
        <w:rPr>
          <w:rFonts w:eastAsia="Malgun Gothic"/>
          <w:color w:val="000000" w:themeColor="text1"/>
        </w:rPr>
      </w:pPr>
      <w:r w:rsidRPr="006538AF">
        <w:rPr>
          <w:rFonts w:eastAsia="Malgun Gothic"/>
          <w:color w:val="000000" w:themeColor="text1"/>
        </w:rPr>
        <w:t>For the group-level analysis, four parameter estimates (</w:t>
      </w:r>
      <m:oMath>
        <m:sSub>
          <m:sSubPr>
            <m:ctrlPr>
              <w:rPr>
                <w:rFonts w:ascii="Cambria Math" w:eastAsia="Malgun Gothic" w:hAnsi="Cambria Math"/>
                <w:color w:val="000000" w:themeColor="text1"/>
              </w:rPr>
            </m:ctrlPr>
          </m:sSubPr>
          <m:e>
            <m:acc>
              <m:accPr>
                <m:ctrlPr>
                  <w:rPr>
                    <w:rFonts w:ascii="Cambria Math" w:eastAsia="Malgun Gothic" w:hAnsi="Cambria Math"/>
                    <w:i/>
                    <w:color w:val="000000" w:themeColor="text1"/>
                  </w:rPr>
                </m:ctrlPr>
              </m:accPr>
              <m:e>
                <m:r>
                  <w:rPr>
                    <w:rFonts w:ascii="Cambria Math" w:eastAsia="Malgun Gothic" w:hAnsi="Cambria Math"/>
                    <w:color w:val="000000" w:themeColor="text1"/>
                  </w:rPr>
                  <m:t>β</m:t>
                </m:r>
              </m:e>
            </m:acc>
          </m:e>
          <m:sub>
            <m:r>
              <w:rPr>
                <w:rFonts w:ascii="Cambria Math" w:eastAsia="Malgun Gothic" w:hAnsi="Cambria Math"/>
                <w:color w:val="000000" w:themeColor="text1"/>
              </w:rPr>
              <m:t>IM_SN</m:t>
            </m:r>
          </m:sub>
        </m:sSub>
        <m:r>
          <w:rPr>
            <w:rFonts w:ascii="Cambria Math" w:eastAsia="Malgun Gothic" w:hAnsi="Cambria Math"/>
            <w:color w:val="000000" w:themeColor="text1"/>
          </w:rPr>
          <m:t xml:space="preserve">, </m:t>
        </m:r>
        <m:sSub>
          <m:sSubPr>
            <m:ctrlPr>
              <w:rPr>
                <w:rFonts w:ascii="Cambria Math" w:eastAsia="Malgun Gothic" w:hAnsi="Cambria Math"/>
                <w:color w:val="000000" w:themeColor="text1"/>
              </w:rPr>
            </m:ctrlPr>
          </m:sSubPr>
          <m:e>
            <m:acc>
              <m:accPr>
                <m:ctrlPr>
                  <w:rPr>
                    <w:rFonts w:ascii="Cambria Math" w:eastAsia="Malgun Gothic" w:hAnsi="Cambria Math"/>
                    <w:i/>
                    <w:color w:val="000000" w:themeColor="text1"/>
                  </w:rPr>
                </m:ctrlPr>
              </m:accPr>
              <m:e>
                <m:r>
                  <w:rPr>
                    <w:rFonts w:ascii="Cambria Math" w:eastAsia="Malgun Gothic" w:hAnsi="Cambria Math"/>
                    <w:color w:val="000000" w:themeColor="text1"/>
                  </w:rPr>
                  <m:t>β</m:t>
                </m:r>
              </m:e>
            </m:acc>
          </m:e>
          <m:sub>
            <m:r>
              <w:rPr>
                <w:rFonts w:ascii="Cambria Math" w:eastAsia="Malgun Gothic" w:hAnsi="Cambria Math"/>
                <w:color w:val="000000" w:themeColor="text1"/>
              </w:rPr>
              <m:t>IM_SP</m:t>
            </m:r>
          </m:sub>
        </m:sSub>
        <m:r>
          <w:rPr>
            <w:rFonts w:ascii="Cambria Math" w:eastAsia="Malgun Gothic" w:hAnsi="Cambria Math"/>
            <w:color w:val="000000" w:themeColor="text1"/>
          </w:rPr>
          <m:t xml:space="preserve">, </m:t>
        </m:r>
        <m:sSub>
          <m:sSubPr>
            <m:ctrlPr>
              <w:rPr>
                <w:rFonts w:ascii="Cambria Math" w:eastAsia="Malgun Gothic" w:hAnsi="Cambria Math"/>
                <w:color w:val="000000" w:themeColor="text1"/>
              </w:rPr>
            </m:ctrlPr>
          </m:sSubPr>
          <m:e>
            <m:acc>
              <m:accPr>
                <m:ctrlPr>
                  <w:rPr>
                    <w:rFonts w:ascii="Cambria Math" w:eastAsia="Malgun Gothic" w:hAnsi="Cambria Math"/>
                    <w:i/>
                    <w:color w:val="000000" w:themeColor="text1"/>
                  </w:rPr>
                </m:ctrlPr>
              </m:accPr>
              <m:e>
                <m:r>
                  <w:rPr>
                    <w:rFonts w:ascii="Cambria Math" w:eastAsia="Malgun Gothic" w:hAnsi="Cambria Math"/>
                    <w:color w:val="000000" w:themeColor="text1"/>
                  </w:rPr>
                  <m:t>β</m:t>
                </m:r>
              </m:e>
            </m:acc>
          </m:e>
          <m:sub>
            <m:r>
              <w:rPr>
                <w:rFonts w:ascii="Cambria Math" w:eastAsia="Malgun Gothic" w:hAnsi="Cambria Math"/>
                <w:color w:val="000000" w:themeColor="text1"/>
              </w:rPr>
              <m:t>IM_FN</m:t>
            </m:r>
          </m:sub>
        </m:sSub>
        <m:r>
          <w:rPr>
            <w:rFonts w:ascii="Cambria Math" w:eastAsia="Malgun Gothic" w:hAnsi="Cambria Math"/>
            <w:color w:val="000000" w:themeColor="text1"/>
          </w:rPr>
          <m:t xml:space="preserve">, </m:t>
        </m:r>
        <m:sSub>
          <m:sSubPr>
            <m:ctrlPr>
              <w:rPr>
                <w:rFonts w:ascii="Cambria Math" w:eastAsia="Malgun Gothic" w:hAnsi="Cambria Math"/>
                <w:color w:val="000000" w:themeColor="text1"/>
              </w:rPr>
            </m:ctrlPr>
          </m:sSubPr>
          <m:e>
            <m:acc>
              <m:accPr>
                <m:ctrlPr>
                  <w:rPr>
                    <w:rFonts w:ascii="Cambria Math" w:eastAsia="Malgun Gothic" w:hAnsi="Cambria Math"/>
                    <w:i/>
                    <w:color w:val="000000" w:themeColor="text1"/>
                  </w:rPr>
                </m:ctrlPr>
              </m:accPr>
              <m:e>
                <m:r>
                  <w:rPr>
                    <w:rFonts w:ascii="Cambria Math" w:eastAsia="Malgun Gothic" w:hAnsi="Cambria Math"/>
                    <w:color w:val="000000" w:themeColor="text1"/>
                  </w:rPr>
                  <m:t>β</m:t>
                </m:r>
              </m:e>
            </m:acc>
          </m:e>
          <m:sub>
            <m:r>
              <w:rPr>
                <w:rFonts w:ascii="Cambria Math" w:eastAsia="Malgun Gothic" w:hAnsi="Cambria Math"/>
                <w:color w:val="000000" w:themeColor="text1"/>
              </w:rPr>
              <m:t>IM_FP</m:t>
            </m:r>
          </m:sub>
        </m:sSub>
      </m:oMath>
      <w:r w:rsidRPr="006538AF">
        <w:rPr>
          <w:rFonts w:eastAsia="Malgun Gothic"/>
          <w:color w:val="000000" w:themeColor="text1"/>
        </w:rPr>
        <w:t>) from each participant were entered into a mixed ANOVA with group (OBS or CON) as the between-subject factor, and target (self or friend) and valence (negative or positive) as the within-subject factors. Post-hoc analyses were conducted to confirm the observation effects in specific conditions. IBM SPSS 23.0 statistical software was used for this analysis.</w:t>
      </w:r>
    </w:p>
    <w:p w14:paraId="5F4D626A" w14:textId="77777777" w:rsidR="00BC5A79" w:rsidRPr="006538AF" w:rsidRDefault="00BC5A79" w:rsidP="00BC5A79">
      <w:pPr>
        <w:jc w:val="both"/>
        <w:rPr>
          <w:rFonts w:eastAsia="Malgun Gothic"/>
          <w:color w:val="000000" w:themeColor="text1"/>
        </w:rPr>
      </w:pPr>
    </w:p>
    <w:p w14:paraId="36C56C87" w14:textId="77777777" w:rsidR="00BC5A79" w:rsidRPr="006538AF" w:rsidRDefault="00BC5A79" w:rsidP="00BC5A79">
      <w:pPr>
        <w:jc w:val="both"/>
        <w:rPr>
          <w:rFonts w:eastAsia="Malgun Gothic"/>
          <w:color w:val="000000" w:themeColor="text1"/>
        </w:rPr>
      </w:pPr>
      <w:r w:rsidRPr="006538AF">
        <w:rPr>
          <w:rFonts w:eastAsia="Malgun Gothic"/>
          <w:color w:val="000000" w:themeColor="text1"/>
        </w:rPr>
        <w:t>&lt;Results&gt;</w:t>
      </w:r>
    </w:p>
    <w:p w14:paraId="4EE13FB9" w14:textId="77777777" w:rsidR="00BC5A79" w:rsidRPr="006538AF" w:rsidRDefault="00BC5A79" w:rsidP="00BC5A79">
      <w:pPr>
        <w:jc w:val="both"/>
        <w:rPr>
          <w:rFonts w:eastAsia="Malgun Gothic"/>
          <w:color w:val="000000" w:themeColor="text1"/>
        </w:rPr>
      </w:pPr>
      <w:r w:rsidRPr="006538AF">
        <w:rPr>
          <w:rFonts w:eastAsia="Malgun Gothic"/>
          <w:color w:val="000000" w:themeColor="text1"/>
        </w:rPr>
        <w:tab/>
        <w:t>The results revealed a significant three-way interaction (</w:t>
      </w:r>
      <w:r w:rsidRPr="006538AF">
        <w:rPr>
          <w:rFonts w:eastAsia="Malgun Gothic"/>
          <w:i/>
          <w:iCs/>
          <w:color w:val="000000" w:themeColor="text1"/>
        </w:rPr>
        <w:t>F</w:t>
      </w:r>
      <w:r w:rsidRPr="006538AF">
        <w:rPr>
          <w:rFonts w:eastAsia="Malgun Gothic"/>
          <w:color w:val="000000" w:themeColor="text1"/>
        </w:rPr>
        <w:t>(1,41) =</w:t>
      </w:r>
      <w:r w:rsidRPr="006538AF">
        <w:rPr>
          <w:rFonts w:eastAsia="Malgun Gothic"/>
          <w:i/>
          <w:iCs/>
          <w:color w:val="000000" w:themeColor="text1"/>
        </w:rPr>
        <w:t xml:space="preserve"> </w:t>
      </w:r>
      <w:r w:rsidRPr="006538AF">
        <w:rPr>
          <w:rFonts w:eastAsia="Malgun Gothic"/>
          <w:color w:val="000000" w:themeColor="text1"/>
        </w:rPr>
        <w:t xml:space="preserve">6.23, </w:t>
      </w:r>
      <w:r w:rsidRPr="006538AF">
        <w:rPr>
          <w:rFonts w:eastAsia="Malgun Gothic"/>
          <w:i/>
          <w:iCs/>
          <w:color w:val="000000" w:themeColor="text1"/>
        </w:rPr>
        <w:t>p</w:t>
      </w:r>
      <w:r w:rsidRPr="006538AF">
        <w:rPr>
          <w:rFonts w:eastAsia="Malgun Gothic"/>
          <w:color w:val="000000" w:themeColor="text1"/>
        </w:rPr>
        <w:t xml:space="preserve"> = 0.017) (</w:t>
      </w:r>
      <w:r w:rsidRPr="006538AF">
        <w:rPr>
          <w:rFonts w:eastAsia="Malgun Gothic"/>
          <w:bCs/>
          <w:color w:val="000000" w:themeColor="text1"/>
        </w:rPr>
        <w:t xml:space="preserve">see </w:t>
      </w:r>
      <w:r w:rsidRPr="006538AF">
        <w:rPr>
          <w:rFonts w:eastAsia="Malgun Gothic"/>
          <w:b/>
          <w:color w:val="000000" w:themeColor="text1"/>
        </w:rPr>
        <w:t>Figure</w:t>
      </w:r>
      <w:r w:rsidRPr="006538AF">
        <w:rPr>
          <w:rFonts w:eastAsia="Malgun Gothic"/>
          <w:bCs/>
          <w:color w:val="000000" w:themeColor="text1"/>
        </w:rPr>
        <w:t xml:space="preserve"> below</w:t>
      </w:r>
      <w:r w:rsidRPr="006538AF">
        <w:rPr>
          <w:rFonts w:eastAsia="Malgun Gothic"/>
          <w:color w:val="000000" w:themeColor="text1"/>
        </w:rPr>
        <w:t>). Post-hoc analysis indicated that the observation effect was significant only in the Friend-Positive condition. Specifically, the decision</w:t>
      </w:r>
      <w:r w:rsidR="003B0473">
        <w:rPr>
          <w:rFonts w:eastAsia="Malgun Gothic"/>
          <w:color w:val="000000" w:themeColor="text1"/>
        </w:rPr>
        <w:t xml:space="preserve">s </w:t>
      </w:r>
      <w:r w:rsidRPr="006538AF">
        <w:rPr>
          <w:rFonts w:eastAsia="Malgun Gothic"/>
          <w:color w:val="000000" w:themeColor="text1"/>
        </w:rPr>
        <w:t xml:space="preserve">were more modulated by the </w:t>
      </w:r>
      <w:r w:rsidRPr="006538AF">
        <w:rPr>
          <w:rFonts w:eastAsia="Malgun Gothic"/>
          <w:color w:val="000000" w:themeColor="text1"/>
        </w:rPr>
        <w:lastRenderedPageBreak/>
        <w:t>impression value of adjectives during the evaluation of the friend with positive adjectives</w:t>
      </w:r>
      <w:r w:rsidR="003B0473">
        <w:rPr>
          <w:rFonts w:eastAsia="Malgun Gothic"/>
          <w:color w:val="000000" w:themeColor="text1"/>
        </w:rPr>
        <w:t xml:space="preserve"> more</w:t>
      </w:r>
      <w:r w:rsidR="00691377">
        <w:rPr>
          <w:rFonts w:eastAsia="Malgun Gothic"/>
          <w:color w:val="000000" w:themeColor="text1"/>
        </w:rPr>
        <w:t xml:space="preserve"> </w:t>
      </w:r>
      <w:r w:rsidR="003B0473">
        <w:rPr>
          <w:rFonts w:eastAsia="Malgun Gothic"/>
          <w:color w:val="000000" w:themeColor="text1"/>
        </w:rPr>
        <w:t>in the OBS than in the CON group</w:t>
      </w:r>
      <w:r w:rsidRPr="006538AF">
        <w:rPr>
          <w:rFonts w:eastAsia="Malgun Gothic"/>
          <w:color w:val="000000" w:themeColor="text1"/>
        </w:rPr>
        <w:t xml:space="preserve"> (</w:t>
      </w:r>
      <w:r w:rsidRPr="006538AF">
        <w:rPr>
          <w:rFonts w:eastAsia="Malgun Gothic"/>
          <w:i/>
          <w:iCs/>
          <w:color w:val="000000" w:themeColor="text1"/>
        </w:rPr>
        <w:t>F</w:t>
      </w:r>
      <w:r w:rsidRPr="006538AF">
        <w:rPr>
          <w:rFonts w:eastAsia="Malgun Gothic"/>
          <w:color w:val="000000" w:themeColor="text1"/>
        </w:rPr>
        <w:t xml:space="preserve">(1,41) = 10.686, </w:t>
      </w:r>
      <w:r w:rsidRPr="006538AF">
        <w:rPr>
          <w:rFonts w:eastAsia="Malgun Gothic"/>
          <w:i/>
          <w:iCs/>
          <w:color w:val="000000" w:themeColor="text1"/>
        </w:rPr>
        <w:t xml:space="preserve">p </w:t>
      </w:r>
      <w:r w:rsidRPr="006538AF">
        <w:rPr>
          <w:rFonts w:eastAsia="Malgun Gothic"/>
          <w:color w:val="000000" w:themeColor="text1"/>
        </w:rPr>
        <w:t>= 0.002). There was a significant main effect of observation (</w:t>
      </w:r>
      <w:r w:rsidRPr="006538AF">
        <w:rPr>
          <w:rFonts w:eastAsia="Malgun Gothic"/>
          <w:i/>
          <w:iCs/>
          <w:color w:val="000000" w:themeColor="text1"/>
        </w:rPr>
        <w:t>F</w:t>
      </w:r>
      <w:r w:rsidRPr="006538AF">
        <w:rPr>
          <w:rFonts w:eastAsia="Malgun Gothic"/>
          <w:color w:val="000000" w:themeColor="text1"/>
        </w:rPr>
        <w:t xml:space="preserve">(1,41) = 6.462, </w:t>
      </w:r>
      <w:r w:rsidRPr="006538AF">
        <w:rPr>
          <w:rFonts w:eastAsia="Malgun Gothic"/>
          <w:i/>
          <w:iCs/>
          <w:color w:val="000000" w:themeColor="text1"/>
        </w:rPr>
        <w:t xml:space="preserve">p </w:t>
      </w:r>
      <w:r w:rsidRPr="006538AF">
        <w:rPr>
          <w:rFonts w:eastAsia="Malgun Gothic"/>
          <w:color w:val="000000" w:themeColor="text1"/>
        </w:rPr>
        <w:t xml:space="preserve">= 0.015), </w:t>
      </w:r>
      <w:r w:rsidR="003B0473">
        <w:rPr>
          <w:rFonts w:eastAsia="Malgun Gothic"/>
          <w:color w:val="000000" w:themeColor="text1"/>
        </w:rPr>
        <w:t xml:space="preserve">an </w:t>
      </w:r>
      <w:r w:rsidRPr="006538AF">
        <w:rPr>
          <w:rFonts w:eastAsia="Malgun Gothic"/>
          <w:color w:val="000000" w:themeColor="text1"/>
        </w:rPr>
        <w:t>interaction effect of observation * valence (</w:t>
      </w:r>
      <w:r w:rsidRPr="006538AF">
        <w:rPr>
          <w:rFonts w:eastAsia="Malgun Gothic"/>
          <w:i/>
          <w:iCs/>
          <w:color w:val="000000" w:themeColor="text1"/>
        </w:rPr>
        <w:t>F</w:t>
      </w:r>
      <w:r w:rsidRPr="006538AF">
        <w:rPr>
          <w:rFonts w:eastAsia="Malgun Gothic"/>
          <w:color w:val="000000" w:themeColor="text1"/>
        </w:rPr>
        <w:t xml:space="preserve">(1,41) = 5.919, </w:t>
      </w:r>
      <w:r w:rsidRPr="006538AF">
        <w:rPr>
          <w:rFonts w:eastAsia="Malgun Gothic"/>
          <w:i/>
          <w:iCs/>
          <w:color w:val="000000" w:themeColor="text1"/>
        </w:rPr>
        <w:t>p</w:t>
      </w:r>
      <w:r w:rsidRPr="006538AF">
        <w:rPr>
          <w:rFonts w:eastAsia="Malgun Gothic"/>
          <w:color w:val="000000" w:themeColor="text1"/>
        </w:rPr>
        <w:t xml:space="preserve"> = 0.019), and </w:t>
      </w:r>
      <w:r w:rsidR="003B0473">
        <w:rPr>
          <w:rFonts w:eastAsia="Malgun Gothic"/>
          <w:color w:val="000000" w:themeColor="text1"/>
        </w:rPr>
        <w:t xml:space="preserve">an </w:t>
      </w:r>
      <w:r w:rsidRPr="006538AF">
        <w:rPr>
          <w:rFonts w:eastAsia="Malgun Gothic"/>
          <w:color w:val="000000" w:themeColor="text1"/>
        </w:rPr>
        <w:t>interaction effect of observation * target (</w:t>
      </w:r>
      <w:r w:rsidRPr="006538AF">
        <w:rPr>
          <w:rFonts w:eastAsia="Malgun Gothic"/>
          <w:i/>
          <w:iCs/>
          <w:color w:val="000000" w:themeColor="text1"/>
        </w:rPr>
        <w:t>F</w:t>
      </w:r>
      <w:r w:rsidRPr="006538AF">
        <w:rPr>
          <w:rFonts w:eastAsia="Malgun Gothic"/>
          <w:color w:val="000000" w:themeColor="text1"/>
        </w:rPr>
        <w:t xml:space="preserve">(1,41) = 4.442, </w:t>
      </w:r>
      <w:r w:rsidRPr="006538AF">
        <w:rPr>
          <w:rFonts w:eastAsia="Malgun Gothic"/>
          <w:i/>
          <w:iCs/>
          <w:color w:val="000000" w:themeColor="text1"/>
        </w:rPr>
        <w:t>p</w:t>
      </w:r>
      <w:r w:rsidRPr="006538AF">
        <w:rPr>
          <w:rFonts w:eastAsia="Malgun Gothic"/>
          <w:color w:val="000000" w:themeColor="text1"/>
        </w:rPr>
        <w:t xml:space="preserve"> = 0.041).</w:t>
      </w:r>
    </w:p>
    <w:p w14:paraId="32567D64" w14:textId="6CFF30FF" w:rsidR="00BC5A79" w:rsidRDefault="00BC5A79" w:rsidP="00BC5A79">
      <w:pPr>
        <w:jc w:val="center"/>
        <w:rPr>
          <w:b/>
          <w:color w:val="000000" w:themeColor="text1"/>
        </w:rPr>
      </w:pPr>
    </w:p>
    <w:p w14:paraId="279039DB" w14:textId="3D75215E" w:rsidR="006E61BE" w:rsidRPr="006538AF" w:rsidRDefault="006E61BE" w:rsidP="00BC5A79">
      <w:pPr>
        <w:jc w:val="center"/>
        <w:rPr>
          <w:b/>
          <w:color w:val="000000" w:themeColor="text1"/>
        </w:rPr>
      </w:pPr>
      <w:r w:rsidRPr="006E61BE">
        <w:rPr>
          <w:b/>
          <w:noProof/>
          <w:color w:val="000000" w:themeColor="text1"/>
        </w:rPr>
        <w:drawing>
          <wp:inline distT="0" distB="0" distL="0" distR="0" wp14:anchorId="518DE2B9" wp14:editId="3F9FABA7">
            <wp:extent cx="3256280" cy="2873870"/>
            <wp:effectExtent l="0" t="0" r="0" b="0"/>
            <wp:docPr id="20" name="Picture 19">
              <a:extLst xmlns:a="http://schemas.openxmlformats.org/drawingml/2006/main">
                <a:ext uri="{FF2B5EF4-FFF2-40B4-BE49-F238E27FC236}">
                  <a16:creationId xmlns:a16="http://schemas.microsoft.com/office/drawing/2014/main" id="{10404B4E-1AEB-ED47-BE9E-644C1B66B5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10404B4E-1AEB-ED47-BE9E-644C1B66B5F4}"/>
                        </a:ext>
                      </a:extLst>
                    </pic:cNvPr>
                    <pic:cNvPicPr>
                      <a:picLocks noChangeAspect="1"/>
                    </pic:cNvPicPr>
                  </pic:nvPicPr>
                  <pic:blipFill>
                    <a:blip r:embed="rId7"/>
                    <a:stretch>
                      <a:fillRect/>
                    </a:stretch>
                  </pic:blipFill>
                  <pic:spPr>
                    <a:xfrm>
                      <a:off x="0" y="0"/>
                      <a:ext cx="3269900" cy="2885890"/>
                    </a:xfrm>
                    <a:prstGeom prst="rect">
                      <a:avLst/>
                    </a:prstGeom>
                  </pic:spPr>
                </pic:pic>
              </a:graphicData>
            </a:graphic>
          </wp:inline>
        </w:drawing>
      </w:r>
    </w:p>
    <w:p w14:paraId="3B152F5C" w14:textId="77777777" w:rsidR="00BC5A79" w:rsidRPr="006538AF" w:rsidRDefault="00BC5A79" w:rsidP="00BC5A79">
      <w:pPr>
        <w:jc w:val="center"/>
        <w:rPr>
          <w:b/>
          <w:color w:val="000000" w:themeColor="text1"/>
        </w:rPr>
      </w:pPr>
    </w:p>
    <w:p w14:paraId="36C6A195" w14:textId="4C8DA071" w:rsidR="00BC5A79" w:rsidRPr="006538AF" w:rsidRDefault="00BC5A79" w:rsidP="00BC5A79">
      <w:pPr>
        <w:jc w:val="both"/>
        <w:rPr>
          <w:bCs/>
          <w:color w:val="000000" w:themeColor="text1"/>
        </w:rPr>
      </w:pPr>
      <w:r w:rsidRPr="006538AF">
        <w:rPr>
          <w:b/>
          <w:bCs/>
          <w:color w:val="000000" w:themeColor="text1"/>
        </w:rPr>
        <w:t>Supplementary Text 3. The questionnaire that requires the brief profile of the fifth close</w:t>
      </w:r>
      <w:r w:rsidR="00920303">
        <w:rPr>
          <w:b/>
          <w:bCs/>
          <w:color w:val="000000" w:themeColor="text1"/>
        </w:rPr>
        <w:t>st</w:t>
      </w:r>
      <w:r w:rsidRPr="006538AF">
        <w:rPr>
          <w:b/>
          <w:bCs/>
          <w:color w:val="000000" w:themeColor="text1"/>
        </w:rPr>
        <w:t xml:space="preserve"> friend.</w:t>
      </w:r>
    </w:p>
    <w:p w14:paraId="7D319DB4" w14:textId="6D6A68D2" w:rsidR="00BC5A79" w:rsidRPr="006538AF" w:rsidRDefault="00BC5A79" w:rsidP="00BC5A79">
      <w:pPr>
        <w:ind w:firstLine="720"/>
        <w:jc w:val="both"/>
        <w:rPr>
          <w:bCs/>
          <w:color w:val="000000" w:themeColor="text1"/>
        </w:rPr>
      </w:pPr>
      <w:r w:rsidRPr="006538AF">
        <w:rPr>
          <w:bCs/>
          <w:color w:val="000000" w:themeColor="text1"/>
        </w:rPr>
        <w:t>The friend to be evaluated on the task is your fifth close</w:t>
      </w:r>
      <w:r w:rsidR="00920303">
        <w:rPr>
          <w:bCs/>
          <w:color w:val="000000" w:themeColor="text1"/>
        </w:rPr>
        <w:t>st</w:t>
      </w:r>
      <w:r w:rsidRPr="006538AF">
        <w:rPr>
          <w:bCs/>
          <w:color w:val="000000" w:themeColor="text1"/>
        </w:rPr>
        <w:t xml:space="preserve"> friend, you think. The friend could be either a same-sex or opposite-sex friend. Please write the brief profile of your fifth close friend below. The information will be discarded immediately after the experiment.</w:t>
      </w:r>
    </w:p>
    <w:p w14:paraId="737BF4A7" w14:textId="77777777" w:rsidR="00BC5A79" w:rsidRPr="006538AF" w:rsidRDefault="00BC5A79" w:rsidP="00BC5A79">
      <w:pPr>
        <w:jc w:val="both"/>
        <w:rPr>
          <w:bCs/>
          <w:color w:val="000000" w:themeColor="text1"/>
        </w:rPr>
      </w:pPr>
    </w:p>
    <w:p w14:paraId="7565AB04" w14:textId="77777777" w:rsidR="00BC5A79" w:rsidRPr="006538AF" w:rsidRDefault="00BC5A79" w:rsidP="00BC5A79">
      <w:pPr>
        <w:jc w:val="both"/>
        <w:rPr>
          <w:bCs/>
          <w:color w:val="000000" w:themeColor="text1"/>
        </w:rPr>
      </w:pPr>
      <w:r w:rsidRPr="006538AF">
        <w:rPr>
          <w:bCs/>
          <w:color w:val="000000" w:themeColor="text1"/>
        </w:rPr>
        <w:t>1. Friend's Name (Initial) / Gender / Age</w:t>
      </w:r>
    </w:p>
    <w:p w14:paraId="585EBE80" w14:textId="77777777" w:rsidR="00BC5A79" w:rsidRPr="006538AF" w:rsidRDefault="00BC5A79" w:rsidP="00BC5A79">
      <w:pPr>
        <w:jc w:val="both"/>
        <w:rPr>
          <w:bCs/>
          <w:color w:val="000000" w:themeColor="text1"/>
        </w:rPr>
      </w:pPr>
      <w:r w:rsidRPr="006538AF">
        <w:rPr>
          <w:bCs/>
          <w:color w:val="000000" w:themeColor="text1"/>
        </w:rPr>
        <w:t>2. How you and your friend get to know each other?</w:t>
      </w:r>
    </w:p>
    <w:p w14:paraId="45BF0CB1" w14:textId="77777777" w:rsidR="00BC5A79" w:rsidRPr="006538AF" w:rsidRDefault="00BC5A79" w:rsidP="00BC5A79">
      <w:pPr>
        <w:jc w:val="both"/>
        <w:rPr>
          <w:bCs/>
          <w:color w:val="000000" w:themeColor="text1"/>
        </w:rPr>
      </w:pPr>
      <w:r w:rsidRPr="006538AF">
        <w:rPr>
          <w:bCs/>
          <w:color w:val="000000" w:themeColor="text1"/>
        </w:rPr>
        <w:t>3. How long have you and your friend got along with each other?</w:t>
      </w:r>
    </w:p>
    <w:p w14:paraId="4D56B41F" w14:textId="77777777" w:rsidR="00BC5A79" w:rsidRPr="006538AF" w:rsidRDefault="00BC5A79" w:rsidP="00BC5A79">
      <w:pPr>
        <w:jc w:val="both"/>
        <w:rPr>
          <w:bCs/>
          <w:color w:val="000000" w:themeColor="text1"/>
        </w:rPr>
      </w:pPr>
      <w:r w:rsidRPr="006538AF">
        <w:rPr>
          <w:bCs/>
          <w:color w:val="000000" w:themeColor="text1"/>
        </w:rPr>
        <w:t>4. How often you and your friend contact</w:t>
      </w:r>
      <w:r w:rsidR="00B15FA1">
        <w:rPr>
          <w:bCs/>
          <w:color w:val="000000" w:themeColor="text1"/>
        </w:rPr>
        <w:t xml:space="preserve"> each other,</w:t>
      </w:r>
      <w:r w:rsidRPr="006538AF">
        <w:rPr>
          <w:bCs/>
          <w:color w:val="000000" w:themeColor="text1"/>
        </w:rPr>
        <w:t xml:space="preserve"> regardless of the means of communication (e.g., telephone, messenger, </w:t>
      </w:r>
      <w:r w:rsidR="00B15FA1">
        <w:rPr>
          <w:bCs/>
          <w:color w:val="000000" w:themeColor="text1"/>
        </w:rPr>
        <w:t xml:space="preserve">or </w:t>
      </w:r>
      <w:r w:rsidRPr="006538AF">
        <w:rPr>
          <w:bCs/>
          <w:color w:val="000000" w:themeColor="text1"/>
        </w:rPr>
        <w:t>social networking service)?</w:t>
      </w:r>
    </w:p>
    <w:p w14:paraId="1248F097" w14:textId="77777777" w:rsidR="00BC5A79" w:rsidRPr="006538AF" w:rsidRDefault="00BC5A79" w:rsidP="00BC5A79">
      <w:pPr>
        <w:jc w:val="both"/>
        <w:rPr>
          <w:bCs/>
          <w:color w:val="000000" w:themeColor="text1"/>
        </w:rPr>
      </w:pPr>
      <w:r w:rsidRPr="006538AF">
        <w:rPr>
          <w:bCs/>
          <w:color w:val="000000" w:themeColor="text1"/>
        </w:rPr>
        <w:t>5. How many times did you and your friend meet</w:t>
      </w:r>
      <w:r w:rsidR="00B15FA1">
        <w:rPr>
          <w:bCs/>
          <w:color w:val="000000" w:themeColor="text1"/>
        </w:rPr>
        <w:t xml:space="preserve"> each other</w:t>
      </w:r>
      <w:r w:rsidRPr="006538AF">
        <w:rPr>
          <w:bCs/>
          <w:color w:val="000000" w:themeColor="text1"/>
        </w:rPr>
        <w:t xml:space="preserve"> during the last one year?</w:t>
      </w:r>
    </w:p>
    <w:p w14:paraId="134296D7" w14:textId="77777777" w:rsidR="00BC5A79" w:rsidRPr="006538AF" w:rsidRDefault="00BC5A79" w:rsidP="00BC5A79">
      <w:pPr>
        <w:jc w:val="both"/>
        <w:rPr>
          <w:bCs/>
          <w:color w:val="000000" w:themeColor="text1"/>
        </w:rPr>
      </w:pPr>
    </w:p>
    <w:p w14:paraId="7CA1829B" w14:textId="77777777" w:rsidR="00BC5A79" w:rsidRPr="006538AF" w:rsidRDefault="00BC5A79" w:rsidP="00BC5A79">
      <w:pPr>
        <w:jc w:val="both"/>
        <w:rPr>
          <w:b/>
          <w:color w:val="000000" w:themeColor="text1"/>
        </w:rPr>
      </w:pPr>
      <w:r w:rsidRPr="006538AF">
        <w:rPr>
          <w:b/>
          <w:color w:val="000000" w:themeColor="text1"/>
        </w:rPr>
        <w:t>Supplementary Text 4. fMRI data acquisition procedures.</w:t>
      </w:r>
    </w:p>
    <w:p w14:paraId="5B1C5F9B" w14:textId="77777777" w:rsidR="00BC5A79" w:rsidRPr="006538AF" w:rsidRDefault="00BC5A79" w:rsidP="00BC5A79">
      <w:pPr>
        <w:ind w:firstLine="720"/>
        <w:jc w:val="both"/>
        <w:rPr>
          <w:bCs/>
          <w:color w:val="000000" w:themeColor="text1"/>
        </w:rPr>
      </w:pPr>
      <w:r w:rsidRPr="006538AF">
        <w:rPr>
          <w:bCs/>
          <w:color w:val="000000" w:themeColor="text1"/>
        </w:rPr>
        <w:t xml:space="preserve">Neuroimaging data were acquired using a Siemens MAGNETOM Trio, a 3T Tim system with a 12-channel head matrix coil. We obtained T1-weighted anatomical images (repetition time [TR] = 1900 </w:t>
      </w:r>
      <w:proofErr w:type="spellStart"/>
      <w:r w:rsidRPr="006538AF">
        <w:rPr>
          <w:bCs/>
          <w:color w:val="000000" w:themeColor="text1"/>
        </w:rPr>
        <w:t>ms</w:t>
      </w:r>
      <w:proofErr w:type="spellEnd"/>
      <w:r w:rsidRPr="006538AF">
        <w:rPr>
          <w:bCs/>
          <w:color w:val="000000" w:themeColor="text1"/>
        </w:rPr>
        <w:t xml:space="preserve">; echo time [TE] = 2.52 </w:t>
      </w:r>
      <w:proofErr w:type="spellStart"/>
      <w:r w:rsidRPr="006538AF">
        <w:rPr>
          <w:bCs/>
          <w:color w:val="000000" w:themeColor="text1"/>
        </w:rPr>
        <w:t>ms</w:t>
      </w:r>
      <w:proofErr w:type="spellEnd"/>
      <w:r w:rsidRPr="006538AF">
        <w:rPr>
          <w:bCs/>
          <w:color w:val="000000" w:themeColor="text1"/>
        </w:rPr>
        <w:t xml:space="preserve">; flip angle [FA] = 9°; 1 × 1 × 1 mm in-plane resolution; 256 × 256 matrix size). T2*-weighted functional images were obtained using gradient-echo echo-planar pulse sequences (TR = 2000 </w:t>
      </w:r>
      <w:proofErr w:type="spellStart"/>
      <w:r w:rsidRPr="006538AF">
        <w:rPr>
          <w:bCs/>
          <w:color w:val="000000" w:themeColor="text1"/>
        </w:rPr>
        <w:t>ms</w:t>
      </w:r>
      <w:proofErr w:type="spellEnd"/>
      <w:r w:rsidRPr="006538AF">
        <w:rPr>
          <w:bCs/>
          <w:color w:val="000000" w:themeColor="text1"/>
        </w:rPr>
        <w:t xml:space="preserve">; TE = 30 </w:t>
      </w:r>
      <w:proofErr w:type="spellStart"/>
      <w:r w:rsidRPr="006538AF">
        <w:rPr>
          <w:bCs/>
          <w:color w:val="000000" w:themeColor="text1"/>
        </w:rPr>
        <w:t>ms</w:t>
      </w:r>
      <w:proofErr w:type="spellEnd"/>
      <w:r w:rsidRPr="006538AF">
        <w:rPr>
          <w:bCs/>
          <w:color w:val="000000" w:themeColor="text1"/>
        </w:rPr>
        <w:t>; FA = 90°; field-of-view (FOV) = 220 mm; 78 × 78 matrix; 36 slices; voxel size = 2.8 × 2.8 × 3.0 mm). Experimental stimuli were presented on an MR-compatible LCD monitor mounted on a head coil (refresh rate: 85 Hz; display resolution: 800 × 600 pixels). Participants used a response grip to respond during the task.</w:t>
      </w:r>
    </w:p>
    <w:p w14:paraId="6A8C9B57" w14:textId="77777777" w:rsidR="00A80519" w:rsidRPr="006538AF" w:rsidRDefault="00A80519" w:rsidP="00BC5A79">
      <w:pPr>
        <w:ind w:firstLine="720"/>
        <w:jc w:val="both"/>
        <w:rPr>
          <w:bCs/>
          <w:color w:val="000000" w:themeColor="text1"/>
        </w:rPr>
      </w:pPr>
    </w:p>
    <w:p w14:paraId="2F30573C" w14:textId="77777777" w:rsidR="00A80519" w:rsidRPr="006538AF" w:rsidRDefault="00A80519" w:rsidP="00A80519">
      <w:pPr>
        <w:jc w:val="both"/>
        <w:rPr>
          <w:b/>
          <w:color w:val="000000" w:themeColor="text1"/>
        </w:rPr>
      </w:pPr>
      <w:r w:rsidRPr="006538AF">
        <w:rPr>
          <w:b/>
          <w:color w:val="000000" w:themeColor="text1"/>
        </w:rPr>
        <w:t>Supplementary Text 5. The boundaries of the ROIs in MNI coordinates.</w:t>
      </w:r>
    </w:p>
    <w:p w14:paraId="6C8F7196" w14:textId="77777777" w:rsidR="00A80519" w:rsidRPr="006538AF" w:rsidRDefault="00A80519" w:rsidP="00A80519">
      <w:pPr>
        <w:jc w:val="both"/>
        <w:rPr>
          <w:bCs/>
          <w:color w:val="000000" w:themeColor="text1"/>
        </w:rPr>
      </w:pPr>
      <w:r w:rsidRPr="006538AF">
        <w:rPr>
          <w:bCs/>
          <w:color w:val="000000" w:themeColor="text1"/>
        </w:rPr>
        <w:lastRenderedPageBreak/>
        <w:tab/>
        <w:t>The RMPFC mask boundaries were -17 &lt; x &lt; 17, 36 &lt; y &lt; 72, and -10 &lt; z &lt; 20. The AI mask boundaries were -46 &lt; x &lt; -27 (left), 27 &lt; x &lt; 46 (right), -12 &lt; y &lt; 24, and -20 &lt; z &lt; 8.</w:t>
      </w:r>
    </w:p>
    <w:p w14:paraId="56056AB2" w14:textId="77777777" w:rsidR="00BC5A79" w:rsidRPr="006538AF" w:rsidRDefault="00BC5A79" w:rsidP="00BC5A79">
      <w:pPr>
        <w:jc w:val="both"/>
        <w:rPr>
          <w:bCs/>
          <w:color w:val="000000" w:themeColor="text1"/>
        </w:rPr>
      </w:pPr>
    </w:p>
    <w:p w14:paraId="28DB1B63" w14:textId="77777777" w:rsidR="00BC5A79" w:rsidRPr="006538AF" w:rsidRDefault="00BC5A79" w:rsidP="00BC5A79">
      <w:pPr>
        <w:jc w:val="both"/>
        <w:rPr>
          <w:b/>
          <w:bCs/>
          <w:color w:val="000000" w:themeColor="text1"/>
        </w:rPr>
      </w:pPr>
      <w:r w:rsidRPr="006538AF">
        <w:rPr>
          <w:b/>
          <w:bCs/>
          <w:color w:val="000000" w:themeColor="text1"/>
        </w:rPr>
        <w:t xml:space="preserve">Supplementary Text </w:t>
      </w:r>
      <w:r w:rsidR="00516BCA" w:rsidRPr="006538AF">
        <w:rPr>
          <w:b/>
          <w:bCs/>
          <w:color w:val="000000" w:themeColor="text1"/>
        </w:rPr>
        <w:t>6</w:t>
      </w:r>
      <w:r w:rsidRPr="006538AF">
        <w:rPr>
          <w:b/>
          <w:bCs/>
          <w:color w:val="000000" w:themeColor="text1"/>
        </w:rPr>
        <w:t>. The possible alternative fMRI analysis.</w:t>
      </w:r>
    </w:p>
    <w:p w14:paraId="78B66DF1" w14:textId="3B0B5F21" w:rsidR="00BC5A79" w:rsidRPr="006538AF" w:rsidRDefault="00BC5A79" w:rsidP="00BC5A79">
      <w:pPr>
        <w:ind w:firstLine="720"/>
        <w:jc w:val="both"/>
        <w:rPr>
          <w:bCs/>
          <w:color w:val="000000" w:themeColor="text1"/>
        </w:rPr>
      </w:pPr>
      <w:r w:rsidRPr="006538AF">
        <w:rPr>
          <w:color w:val="000000" w:themeColor="text1"/>
        </w:rPr>
        <w:t xml:space="preserve">The alternative way of assessing the neural mechanisms of impression management would be to measure neural activity </w:t>
      </w:r>
      <w:r w:rsidR="00C8367C">
        <w:rPr>
          <w:rFonts w:hint="eastAsia"/>
          <w:color w:val="000000" w:themeColor="text1"/>
        </w:rPr>
        <w:t>c</w:t>
      </w:r>
      <w:r w:rsidR="00C8367C">
        <w:rPr>
          <w:color w:val="000000" w:themeColor="text1"/>
        </w:rPr>
        <w:t>orrelating with</w:t>
      </w:r>
      <w:r w:rsidRPr="006538AF">
        <w:rPr>
          <w:color w:val="000000" w:themeColor="text1"/>
        </w:rPr>
        <w:t xml:space="preserve"> participants’ actual decision</w:t>
      </w:r>
      <w:r w:rsidR="00C8367C">
        <w:rPr>
          <w:color w:val="000000" w:themeColor="text1"/>
        </w:rPr>
        <w:t>s</w:t>
      </w:r>
      <w:r w:rsidRPr="006538AF">
        <w:rPr>
          <w:color w:val="000000" w:themeColor="text1"/>
        </w:rPr>
        <w:t xml:space="preserve"> (see </w:t>
      </w:r>
      <w:r w:rsidRPr="006538AF">
        <w:rPr>
          <w:b/>
          <w:bCs/>
          <w:color w:val="000000" w:themeColor="text1"/>
        </w:rPr>
        <w:t xml:space="preserve">Supplementary Table 4 </w:t>
      </w:r>
      <w:r w:rsidRPr="006538AF">
        <w:rPr>
          <w:color w:val="000000" w:themeColor="text1"/>
        </w:rPr>
        <w:t>for the result from this analysis). However, this parameter cannot distinguish between the motivation for impression management and actual beliefs about oneself and a friend. Therefore, we believed that the best way to identify the neural correlates of impression management is to measure neural activity encoding valence level, which is shown to have significant effect</w:t>
      </w:r>
      <w:r w:rsidR="003B0473">
        <w:rPr>
          <w:color w:val="000000" w:themeColor="text1"/>
        </w:rPr>
        <w:t>s</w:t>
      </w:r>
      <w:r w:rsidRPr="006538AF">
        <w:rPr>
          <w:color w:val="000000" w:themeColor="text1"/>
        </w:rPr>
        <w:t xml:space="preserve"> on managing </w:t>
      </w:r>
      <w:r w:rsidR="003B0473">
        <w:rPr>
          <w:color w:val="000000" w:themeColor="text1"/>
        </w:rPr>
        <w:t>as well as</w:t>
      </w:r>
      <w:r w:rsidRPr="006538AF">
        <w:rPr>
          <w:color w:val="000000" w:themeColor="text1"/>
        </w:rPr>
        <w:t xml:space="preserve"> forming impression at the behavioral level.</w:t>
      </w:r>
    </w:p>
    <w:p w14:paraId="75D49B07" w14:textId="77777777" w:rsidR="00D656D8" w:rsidRDefault="00D656D8" w:rsidP="00BC5A79">
      <w:pPr>
        <w:jc w:val="both"/>
        <w:rPr>
          <w:b/>
          <w:color w:val="000000" w:themeColor="text1"/>
        </w:rPr>
      </w:pPr>
    </w:p>
    <w:p w14:paraId="0D0ABDF0" w14:textId="77777777" w:rsidR="00D656D8" w:rsidRDefault="00D656D8" w:rsidP="00BC5A79">
      <w:pPr>
        <w:jc w:val="both"/>
        <w:rPr>
          <w:b/>
          <w:color w:val="000000" w:themeColor="text1"/>
        </w:rPr>
      </w:pPr>
      <w:r>
        <w:rPr>
          <w:b/>
          <w:color w:val="000000" w:themeColor="text1"/>
        </w:rPr>
        <w:t>Supplementary Text 7. Limitation regarding the mismatch between behavioral analysis using valence level and impression ratings.</w:t>
      </w:r>
    </w:p>
    <w:p w14:paraId="09A4B39C" w14:textId="4E9DD3E8" w:rsidR="00BC5A79" w:rsidRPr="007E7E4B" w:rsidRDefault="007E7E4B" w:rsidP="00BC5A79">
      <w:pPr>
        <w:jc w:val="both"/>
        <w:rPr>
          <w:b/>
          <w:color w:val="000000" w:themeColor="text1"/>
        </w:rPr>
      </w:pPr>
      <w:r>
        <w:rPr>
          <w:color w:val="000000" w:themeColor="text1"/>
        </w:rPr>
        <w:tab/>
      </w:r>
      <w:r w:rsidRPr="007E7E4B">
        <w:rPr>
          <w:color w:val="000000" w:themeColor="text1"/>
        </w:rPr>
        <w:t xml:space="preserve">Additional analyses on the behavioral data using the impression ratings from the independent sample showed that a significant observation effect was found only in the friend-evaluation with positive traits, but not in the self-evaluation with negative traits. </w:t>
      </w:r>
      <w:r w:rsidR="009D39AE">
        <w:rPr>
          <w:color w:val="000000" w:themeColor="text1"/>
        </w:rPr>
        <w:t>Importantly, h</w:t>
      </w:r>
      <w:r w:rsidRPr="007E7E4B">
        <w:rPr>
          <w:color w:val="000000" w:themeColor="text1"/>
        </w:rPr>
        <w:t xml:space="preserve">owever, we should be cautious when interpreting the differences from the direct comparison between self- and other-evaluation, given that the impression ratings are not identical between self- and other-evaluation. One possible explanation for this would be that such a difference between the valence rating effect and the impression rating effect reflects the degree of intentionality of or conscious effort for impression management. For example, strategically switching decisions based on valence of words depending on social context (i.e., observation), may require a rather high level of intentionality or conscious effort. On the other hand, the impression rating effects may be the results from rather intuitive and automatic impression management, because a similar level of effect was observed regardless of observational context in SN condition. In addition, </w:t>
      </w:r>
      <w:r w:rsidR="008B0AD9">
        <w:rPr>
          <w:color w:val="000000" w:themeColor="text1"/>
        </w:rPr>
        <w:t>at</w:t>
      </w:r>
      <w:r w:rsidRPr="007E7E4B">
        <w:rPr>
          <w:color w:val="000000" w:themeColor="text1"/>
        </w:rPr>
        <w:t xml:space="preserve"> a </w:t>
      </w:r>
      <w:r w:rsidR="009835C4">
        <w:rPr>
          <w:color w:val="000000" w:themeColor="text1"/>
        </w:rPr>
        <w:t xml:space="preserve">more </w:t>
      </w:r>
      <w:r w:rsidRPr="007E7E4B">
        <w:rPr>
          <w:color w:val="000000" w:themeColor="text1"/>
        </w:rPr>
        <w:t xml:space="preserve">lenient threshold (uncorrected </w:t>
      </w:r>
      <w:r w:rsidRPr="009D39AE">
        <w:rPr>
          <w:i/>
          <w:iCs/>
          <w:color w:val="000000" w:themeColor="text1"/>
        </w:rPr>
        <w:t>p</w:t>
      </w:r>
      <w:r w:rsidRPr="007E7E4B">
        <w:rPr>
          <w:color w:val="000000" w:themeColor="text1"/>
        </w:rPr>
        <w:t xml:space="preserve"> &lt; .001), our supplementary parametric modulation analysis (</w:t>
      </w:r>
      <w:r w:rsidRPr="007E7E4B">
        <w:rPr>
          <w:b/>
          <w:bCs/>
          <w:color w:val="000000" w:themeColor="text1"/>
        </w:rPr>
        <w:t>Supplementary Figure 4</w:t>
      </w:r>
      <w:r w:rsidRPr="007E7E4B">
        <w:rPr>
          <w:color w:val="000000" w:themeColor="text1"/>
        </w:rPr>
        <w:t xml:space="preserve">) with the parameter of impression ratings showed that the </w:t>
      </w:r>
      <w:proofErr w:type="spellStart"/>
      <w:r w:rsidRPr="007E7E4B">
        <w:rPr>
          <w:color w:val="000000" w:themeColor="text1"/>
        </w:rPr>
        <w:t>rmPFC</w:t>
      </w:r>
      <w:proofErr w:type="spellEnd"/>
      <w:r w:rsidRPr="007E7E4B">
        <w:rPr>
          <w:color w:val="000000" w:themeColor="text1"/>
        </w:rPr>
        <w:t xml:space="preserve"> activity tracked the impression ratings more significantly in the OBS vs. CON group only in the FP condition where observation modulated the impression rating effect</w:t>
      </w:r>
      <w:r w:rsidR="008B0AD9">
        <w:rPr>
          <w:color w:val="000000" w:themeColor="text1"/>
        </w:rPr>
        <w:t>. This</w:t>
      </w:r>
      <w:r w:rsidRPr="007E7E4B">
        <w:rPr>
          <w:color w:val="000000" w:themeColor="text1"/>
        </w:rPr>
        <w:t xml:space="preserve"> provides further evidence for the role of the </w:t>
      </w:r>
      <w:r w:rsidR="007C4BD5">
        <w:rPr>
          <w:color w:val="000000" w:themeColor="text1"/>
        </w:rPr>
        <w:t>RM</w:t>
      </w:r>
      <w:r w:rsidR="007C4BD5" w:rsidRPr="007E7E4B">
        <w:rPr>
          <w:color w:val="000000" w:themeColor="text1"/>
        </w:rPr>
        <w:t xml:space="preserve">PFC </w:t>
      </w:r>
      <w:r w:rsidRPr="007E7E4B">
        <w:rPr>
          <w:color w:val="000000" w:themeColor="text1"/>
        </w:rPr>
        <w:t>in impression management</w:t>
      </w:r>
      <w:r w:rsidR="009D39AE">
        <w:rPr>
          <w:color w:val="000000" w:themeColor="text1"/>
        </w:rPr>
        <w:t xml:space="preserve"> under social observation.</w:t>
      </w:r>
      <w:r w:rsidR="00BC5A79" w:rsidRPr="007E7E4B">
        <w:rPr>
          <w:b/>
          <w:color w:val="000000" w:themeColor="text1"/>
        </w:rPr>
        <w:br w:type="page"/>
      </w:r>
    </w:p>
    <w:p w14:paraId="0E8B214C" w14:textId="77777777" w:rsidR="00BC5A79" w:rsidRPr="006538AF" w:rsidRDefault="00BC5A79" w:rsidP="00194602">
      <w:pPr>
        <w:jc w:val="both"/>
        <w:rPr>
          <w:color w:val="000000" w:themeColor="text1"/>
        </w:rPr>
      </w:pPr>
      <w:r w:rsidRPr="006538AF">
        <w:rPr>
          <w:b/>
          <w:color w:val="000000" w:themeColor="text1"/>
        </w:rPr>
        <w:lastRenderedPageBreak/>
        <w:t xml:space="preserve">Supplementary Figure 1. </w:t>
      </w:r>
      <w:r w:rsidRPr="006538AF">
        <w:rPr>
          <w:b/>
          <w:bCs/>
          <w:color w:val="000000" w:themeColor="text1"/>
        </w:rPr>
        <w:t>Visualizations of Regions of Interest used as masks for the fMRI analysis.</w:t>
      </w:r>
      <w:r w:rsidRPr="006538AF">
        <w:rPr>
          <w:color w:val="000000" w:themeColor="text1"/>
        </w:rPr>
        <w:t xml:space="preserve"> (A) RMPFC mask (B) AI mask.</w:t>
      </w:r>
    </w:p>
    <w:p w14:paraId="0A8907E0" w14:textId="77777777" w:rsidR="00BC5A79" w:rsidRPr="006538AF" w:rsidRDefault="00BC5A79" w:rsidP="00194602">
      <w:pPr>
        <w:jc w:val="both"/>
        <w:rPr>
          <w:b/>
          <w:color w:val="000000" w:themeColor="text1"/>
        </w:rPr>
      </w:pPr>
    </w:p>
    <w:p w14:paraId="45FFD6BE" w14:textId="77777777" w:rsidR="00BC5A79" w:rsidRPr="006538AF" w:rsidRDefault="00BC5A79" w:rsidP="00194602">
      <w:pPr>
        <w:jc w:val="center"/>
        <w:rPr>
          <w:b/>
          <w:color w:val="000000" w:themeColor="text1"/>
        </w:rPr>
      </w:pPr>
      <w:r w:rsidRPr="006538AF">
        <w:rPr>
          <w:b/>
          <w:noProof/>
          <w:color w:val="000000" w:themeColor="text1"/>
        </w:rPr>
        <w:drawing>
          <wp:inline distT="0" distB="0" distL="0" distR="0" wp14:anchorId="13458CB5" wp14:editId="6E33ADE1">
            <wp:extent cx="4060041" cy="1860303"/>
            <wp:effectExtent l="0" t="0" r="4445" b="0"/>
            <wp:docPr id="1" name="Picture 1" descr="../../../1_Observation/Submission%20to%20SCAN/Making_Supple_ROI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Observation/Submission%20to%20SCAN/Making_Supple_ROI_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584" cy="1866050"/>
                    </a:xfrm>
                    <a:prstGeom prst="rect">
                      <a:avLst/>
                    </a:prstGeom>
                    <a:noFill/>
                    <a:ln>
                      <a:noFill/>
                    </a:ln>
                  </pic:spPr>
                </pic:pic>
              </a:graphicData>
            </a:graphic>
          </wp:inline>
        </w:drawing>
      </w:r>
    </w:p>
    <w:p w14:paraId="02DE23F9" w14:textId="77777777" w:rsidR="00BC5A79" w:rsidRPr="006538AF" w:rsidRDefault="00BC5A79" w:rsidP="00194602">
      <w:pPr>
        <w:jc w:val="both"/>
        <w:rPr>
          <w:b/>
          <w:color w:val="000000" w:themeColor="text1"/>
        </w:rPr>
      </w:pPr>
    </w:p>
    <w:p w14:paraId="1F16BEFB" w14:textId="77777777" w:rsidR="00BC5A79" w:rsidRPr="006538AF" w:rsidRDefault="00BC5A79" w:rsidP="00194602">
      <w:pPr>
        <w:jc w:val="both"/>
        <w:rPr>
          <w:b/>
          <w:color w:val="000000" w:themeColor="text1"/>
        </w:rPr>
      </w:pPr>
    </w:p>
    <w:p w14:paraId="46A96D84" w14:textId="049A4C0A" w:rsidR="00BC5A79" w:rsidRPr="006538AF" w:rsidRDefault="00BC5A79" w:rsidP="00194602">
      <w:pPr>
        <w:jc w:val="both"/>
        <w:rPr>
          <w:b/>
          <w:color w:val="000000" w:themeColor="text1"/>
        </w:rPr>
      </w:pPr>
      <w:r w:rsidRPr="006538AF">
        <w:rPr>
          <w:b/>
          <w:color w:val="000000" w:themeColor="text1"/>
        </w:rPr>
        <w:t xml:space="preserve">Supplementary Figure 2. Mean ratings for Self-Negative, Self-Positive, Friend-Negative, Friend-Positive condition and three divided valence level of each condition. </w:t>
      </w:r>
      <w:r w:rsidRPr="006538AF">
        <w:rPr>
          <w:color w:val="000000" w:themeColor="text1"/>
        </w:rPr>
        <w:t>Mean and standard deviation of ratings</w:t>
      </w:r>
      <w:r w:rsidRPr="006538AF">
        <w:rPr>
          <w:b/>
          <w:color w:val="000000" w:themeColor="text1"/>
        </w:rPr>
        <w:t xml:space="preserve"> </w:t>
      </w:r>
      <w:r w:rsidRPr="006538AF">
        <w:rPr>
          <w:color w:val="000000" w:themeColor="text1"/>
        </w:rPr>
        <w:t>are presented across all trials as well as 10 trials of binned 3 valence level (i.e., high positive/negative, middle positive/negative, and low positive/negative valence level). Note that ratings for Self-Negative and Friend-Negative trials were reverse coded, thereby high</w:t>
      </w:r>
      <w:r w:rsidR="000629DD">
        <w:rPr>
          <w:color w:val="000000" w:themeColor="text1"/>
        </w:rPr>
        <w:t>er</w:t>
      </w:r>
      <w:r w:rsidRPr="006538AF">
        <w:rPr>
          <w:color w:val="000000" w:themeColor="text1"/>
        </w:rPr>
        <w:t xml:space="preserve"> ratings indicate more disagreement to the adjectives. </w:t>
      </w:r>
    </w:p>
    <w:p w14:paraId="6CDB329F" w14:textId="77777777" w:rsidR="00BC5A79" w:rsidRPr="006538AF" w:rsidRDefault="00BC5A79" w:rsidP="00BC5A79">
      <w:pPr>
        <w:jc w:val="center"/>
        <w:rPr>
          <w:b/>
          <w:color w:val="000000" w:themeColor="text1"/>
        </w:rPr>
      </w:pPr>
      <w:r w:rsidRPr="006538AF">
        <w:rPr>
          <w:b/>
          <w:noProof/>
          <w:color w:val="000000" w:themeColor="text1"/>
        </w:rPr>
        <w:drawing>
          <wp:inline distT="0" distB="0" distL="0" distR="0" wp14:anchorId="4FA27E6F" wp14:editId="27D93F2B">
            <wp:extent cx="5486665" cy="3946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4933" cy="3960070"/>
                    </a:xfrm>
                    <a:prstGeom prst="rect">
                      <a:avLst/>
                    </a:prstGeom>
                  </pic:spPr>
                </pic:pic>
              </a:graphicData>
            </a:graphic>
          </wp:inline>
        </w:drawing>
      </w:r>
    </w:p>
    <w:p w14:paraId="3031FD84" w14:textId="77777777" w:rsidR="00BC5A79" w:rsidRPr="006538AF" w:rsidRDefault="00BC5A79" w:rsidP="00BC5A79">
      <w:pPr>
        <w:jc w:val="both"/>
        <w:rPr>
          <w:b/>
          <w:color w:val="000000" w:themeColor="text1"/>
        </w:rPr>
      </w:pPr>
    </w:p>
    <w:p w14:paraId="08D77F42" w14:textId="77777777" w:rsidR="00BC5A79" w:rsidRPr="006538AF" w:rsidRDefault="00BC5A79" w:rsidP="00BC5A79">
      <w:pPr>
        <w:rPr>
          <w:b/>
          <w:color w:val="000000" w:themeColor="text1"/>
        </w:rPr>
      </w:pPr>
      <w:r w:rsidRPr="006538AF">
        <w:rPr>
          <w:b/>
          <w:color w:val="000000" w:themeColor="text1"/>
        </w:rPr>
        <w:br w:type="page"/>
      </w:r>
    </w:p>
    <w:p w14:paraId="4E39B355" w14:textId="1A821E28" w:rsidR="00BC5A79" w:rsidRDefault="00BC5A79" w:rsidP="00691377">
      <w:pPr>
        <w:jc w:val="both"/>
        <w:rPr>
          <w:bCs/>
          <w:color w:val="000000" w:themeColor="text1"/>
        </w:rPr>
      </w:pPr>
      <w:r w:rsidRPr="006538AF">
        <w:rPr>
          <w:b/>
          <w:color w:val="000000" w:themeColor="text1"/>
        </w:rPr>
        <w:lastRenderedPageBreak/>
        <w:t>Supplementary Figure 3. Significant</w:t>
      </w:r>
      <w:r w:rsidR="003B0473">
        <w:rPr>
          <w:b/>
          <w:color w:val="000000" w:themeColor="text1"/>
        </w:rPr>
        <w:t xml:space="preserve"> clusters correlating with valence level of adjectives found</w:t>
      </w:r>
      <w:r w:rsidRPr="006538AF">
        <w:rPr>
          <w:b/>
          <w:color w:val="000000" w:themeColor="text1"/>
        </w:rPr>
        <w:t xml:space="preserve"> in Observation, Self, Friend, Negative, and Positive condition. </w:t>
      </w:r>
      <w:r w:rsidRPr="006538AF">
        <w:rPr>
          <w:bCs/>
          <w:color w:val="000000" w:themeColor="text1"/>
        </w:rPr>
        <w:t>(A) MPFC activity (k</w:t>
      </w:r>
      <w:r w:rsidR="00221A1A">
        <w:rPr>
          <w:bCs/>
          <w:color w:val="000000" w:themeColor="text1"/>
        </w:rPr>
        <w:t xml:space="preserve"> </w:t>
      </w:r>
      <w:r w:rsidRPr="006538AF">
        <w:rPr>
          <w:bCs/>
          <w:color w:val="000000" w:themeColor="text1"/>
        </w:rPr>
        <w:t>=</w:t>
      </w:r>
      <w:r w:rsidR="00221A1A">
        <w:rPr>
          <w:bCs/>
          <w:color w:val="000000" w:themeColor="text1"/>
        </w:rPr>
        <w:t xml:space="preserve"> </w:t>
      </w:r>
      <w:r w:rsidRPr="006538AF">
        <w:rPr>
          <w:bCs/>
          <w:color w:val="000000" w:themeColor="text1"/>
        </w:rPr>
        <w:t>91, [-6, 42, 4]</w:t>
      </w:r>
      <w:r w:rsidR="008D0D5C">
        <w:rPr>
          <w:bCs/>
          <w:color w:val="000000" w:themeColor="text1"/>
        </w:rPr>
        <w:t xml:space="preserve">, SVC-FWE </w:t>
      </w:r>
      <w:r w:rsidR="008D0D5C" w:rsidRPr="008D0D5C">
        <w:rPr>
          <w:bCs/>
          <w:i/>
          <w:iCs/>
          <w:color w:val="000000" w:themeColor="text1"/>
        </w:rPr>
        <w:t>p</w:t>
      </w:r>
      <w:r w:rsidR="008D0D5C">
        <w:rPr>
          <w:bCs/>
          <w:color w:val="000000" w:themeColor="text1"/>
        </w:rPr>
        <w:t xml:space="preserve"> &lt; .05</w:t>
      </w:r>
      <w:r w:rsidRPr="006538AF">
        <w:rPr>
          <w:bCs/>
          <w:color w:val="000000" w:themeColor="text1"/>
        </w:rPr>
        <w:t>)</w:t>
      </w:r>
      <w:r w:rsidR="00D85796">
        <w:rPr>
          <w:bCs/>
          <w:color w:val="000000" w:themeColor="text1"/>
        </w:rPr>
        <w:t xml:space="preserve"> showed a significant </w:t>
      </w:r>
      <w:r w:rsidRPr="006538AF">
        <w:rPr>
          <w:bCs/>
          <w:color w:val="000000" w:themeColor="text1"/>
        </w:rPr>
        <w:t>correlat</w:t>
      </w:r>
      <w:r w:rsidR="00D85796">
        <w:rPr>
          <w:bCs/>
          <w:color w:val="000000" w:themeColor="text1"/>
        </w:rPr>
        <w:t>ion</w:t>
      </w:r>
      <w:r w:rsidRPr="006538AF">
        <w:rPr>
          <w:bCs/>
          <w:color w:val="000000" w:themeColor="text1"/>
        </w:rPr>
        <w:t xml:space="preserve"> with valence level in observation group (B) MPFC activity (k</w:t>
      </w:r>
      <w:r w:rsidR="00221A1A">
        <w:rPr>
          <w:bCs/>
          <w:color w:val="000000" w:themeColor="text1"/>
        </w:rPr>
        <w:t xml:space="preserve"> </w:t>
      </w:r>
      <w:r w:rsidRPr="006538AF">
        <w:rPr>
          <w:bCs/>
          <w:color w:val="000000" w:themeColor="text1"/>
        </w:rPr>
        <w:t>=</w:t>
      </w:r>
      <w:r w:rsidR="00221A1A">
        <w:rPr>
          <w:bCs/>
          <w:color w:val="000000" w:themeColor="text1"/>
        </w:rPr>
        <w:t xml:space="preserve"> </w:t>
      </w:r>
      <w:r w:rsidRPr="006538AF">
        <w:rPr>
          <w:bCs/>
          <w:color w:val="000000" w:themeColor="text1"/>
        </w:rPr>
        <w:t>16, [10, 42, 6]</w:t>
      </w:r>
      <w:r w:rsidR="008D0D5C">
        <w:rPr>
          <w:bCs/>
          <w:color w:val="000000" w:themeColor="text1"/>
        </w:rPr>
        <w:t xml:space="preserve">, SVC-FWE </w:t>
      </w:r>
      <w:r w:rsidR="008D0D5C" w:rsidRPr="001C17E5">
        <w:rPr>
          <w:bCs/>
          <w:i/>
          <w:iCs/>
          <w:color w:val="000000" w:themeColor="text1"/>
        </w:rPr>
        <w:t>p</w:t>
      </w:r>
      <w:r w:rsidR="008D0D5C">
        <w:rPr>
          <w:bCs/>
          <w:color w:val="000000" w:themeColor="text1"/>
        </w:rPr>
        <w:t xml:space="preserve"> &lt; .05</w:t>
      </w:r>
      <w:r w:rsidRPr="006538AF">
        <w:rPr>
          <w:bCs/>
          <w:color w:val="000000" w:themeColor="text1"/>
        </w:rPr>
        <w:t xml:space="preserve">) </w:t>
      </w:r>
      <w:r w:rsidR="00D85796">
        <w:rPr>
          <w:bCs/>
          <w:color w:val="000000" w:themeColor="text1"/>
        </w:rPr>
        <w:t xml:space="preserve">showed a significant </w:t>
      </w:r>
      <w:r w:rsidR="00D85796" w:rsidRPr="006538AF">
        <w:rPr>
          <w:bCs/>
          <w:color w:val="000000" w:themeColor="text1"/>
        </w:rPr>
        <w:t>correlat</w:t>
      </w:r>
      <w:r w:rsidR="00D85796">
        <w:rPr>
          <w:bCs/>
          <w:color w:val="000000" w:themeColor="text1"/>
        </w:rPr>
        <w:t>ion</w:t>
      </w:r>
      <w:r w:rsidR="00D85796" w:rsidRPr="006538AF">
        <w:rPr>
          <w:bCs/>
          <w:color w:val="000000" w:themeColor="text1"/>
        </w:rPr>
        <w:t xml:space="preserve"> </w:t>
      </w:r>
      <w:r w:rsidRPr="006538AF">
        <w:rPr>
          <w:bCs/>
          <w:color w:val="000000" w:themeColor="text1"/>
        </w:rPr>
        <w:t>with valence level during self-evaluation (C) MPFC activity (k</w:t>
      </w:r>
      <w:r w:rsidR="00221A1A">
        <w:rPr>
          <w:bCs/>
          <w:color w:val="000000" w:themeColor="text1"/>
        </w:rPr>
        <w:t xml:space="preserve"> </w:t>
      </w:r>
      <w:r w:rsidRPr="006538AF">
        <w:rPr>
          <w:bCs/>
          <w:color w:val="000000" w:themeColor="text1"/>
        </w:rPr>
        <w:t>=</w:t>
      </w:r>
      <w:r w:rsidR="00221A1A">
        <w:rPr>
          <w:bCs/>
          <w:color w:val="000000" w:themeColor="text1"/>
        </w:rPr>
        <w:t xml:space="preserve"> </w:t>
      </w:r>
      <w:r w:rsidRPr="006538AF">
        <w:rPr>
          <w:bCs/>
          <w:color w:val="000000" w:themeColor="text1"/>
        </w:rPr>
        <w:t>39, [-4, 40, 10]</w:t>
      </w:r>
      <w:r w:rsidR="008D0D5C">
        <w:rPr>
          <w:bCs/>
          <w:color w:val="000000" w:themeColor="text1"/>
        </w:rPr>
        <w:t xml:space="preserve">, SVC-FWE </w:t>
      </w:r>
      <w:r w:rsidR="008D0D5C" w:rsidRPr="001C17E5">
        <w:rPr>
          <w:bCs/>
          <w:i/>
          <w:iCs/>
          <w:color w:val="000000" w:themeColor="text1"/>
        </w:rPr>
        <w:t>p</w:t>
      </w:r>
      <w:r w:rsidR="008D0D5C">
        <w:rPr>
          <w:bCs/>
          <w:color w:val="000000" w:themeColor="text1"/>
        </w:rPr>
        <w:t xml:space="preserve"> &lt; .05</w:t>
      </w:r>
      <w:r w:rsidRPr="006538AF">
        <w:rPr>
          <w:bCs/>
          <w:color w:val="000000" w:themeColor="text1"/>
        </w:rPr>
        <w:t xml:space="preserve">) </w:t>
      </w:r>
      <w:r w:rsidR="00D85796">
        <w:rPr>
          <w:bCs/>
          <w:color w:val="000000" w:themeColor="text1"/>
        </w:rPr>
        <w:t xml:space="preserve">showed a significant </w:t>
      </w:r>
      <w:r w:rsidR="00D85796" w:rsidRPr="006538AF">
        <w:rPr>
          <w:bCs/>
          <w:color w:val="000000" w:themeColor="text1"/>
        </w:rPr>
        <w:t>correlat</w:t>
      </w:r>
      <w:r w:rsidR="00D85796">
        <w:rPr>
          <w:bCs/>
          <w:color w:val="000000" w:themeColor="text1"/>
        </w:rPr>
        <w:t>ion</w:t>
      </w:r>
      <w:r w:rsidR="00D85796" w:rsidRPr="006538AF">
        <w:rPr>
          <w:bCs/>
          <w:color w:val="000000" w:themeColor="text1"/>
        </w:rPr>
        <w:t xml:space="preserve"> </w:t>
      </w:r>
      <w:r w:rsidRPr="006538AF">
        <w:rPr>
          <w:bCs/>
          <w:color w:val="000000" w:themeColor="text1"/>
        </w:rPr>
        <w:t>with valence level during friend-evaluation (D) MPFC activity (k</w:t>
      </w:r>
      <w:r w:rsidR="00221A1A">
        <w:rPr>
          <w:bCs/>
          <w:color w:val="000000" w:themeColor="text1"/>
        </w:rPr>
        <w:t xml:space="preserve"> </w:t>
      </w:r>
      <w:r w:rsidRPr="006538AF">
        <w:rPr>
          <w:bCs/>
          <w:color w:val="000000" w:themeColor="text1"/>
        </w:rPr>
        <w:t>=</w:t>
      </w:r>
      <w:r w:rsidR="00221A1A">
        <w:rPr>
          <w:bCs/>
          <w:color w:val="000000" w:themeColor="text1"/>
        </w:rPr>
        <w:t xml:space="preserve"> </w:t>
      </w:r>
      <w:r w:rsidRPr="006538AF">
        <w:rPr>
          <w:bCs/>
          <w:color w:val="000000" w:themeColor="text1"/>
        </w:rPr>
        <w:t>16, [-6, 52, 14]</w:t>
      </w:r>
      <w:r w:rsidR="008D0D5C">
        <w:rPr>
          <w:bCs/>
          <w:color w:val="000000" w:themeColor="text1"/>
        </w:rPr>
        <w:t xml:space="preserve">, SVC-FWE </w:t>
      </w:r>
      <w:r w:rsidR="008D0D5C" w:rsidRPr="001C17E5">
        <w:rPr>
          <w:bCs/>
          <w:i/>
          <w:iCs/>
          <w:color w:val="000000" w:themeColor="text1"/>
        </w:rPr>
        <w:t>p</w:t>
      </w:r>
      <w:r w:rsidR="008D0D5C">
        <w:rPr>
          <w:bCs/>
          <w:color w:val="000000" w:themeColor="text1"/>
        </w:rPr>
        <w:t xml:space="preserve"> &lt; .05</w:t>
      </w:r>
      <w:r w:rsidRPr="006538AF">
        <w:rPr>
          <w:bCs/>
          <w:color w:val="000000" w:themeColor="text1"/>
        </w:rPr>
        <w:t xml:space="preserve">) </w:t>
      </w:r>
      <w:r w:rsidR="00D85796">
        <w:rPr>
          <w:bCs/>
          <w:color w:val="000000" w:themeColor="text1"/>
        </w:rPr>
        <w:t xml:space="preserve">showed a significant </w:t>
      </w:r>
      <w:r w:rsidR="00D85796" w:rsidRPr="006538AF">
        <w:rPr>
          <w:bCs/>
          <w:color w:val="000000" w:themeColor="text1"/>
        </w:rPr>
        <w:t>correlat</w:t>
      </w:r>
      <w:r w:rsidR="00D85796">
        <w:rPr>
          <w:bCs/>
          <w:color w:val="000000" w:themeColor="text1"/>
        </w:rPr>
        <w:t>ion</w:t>
      </w:r>
      <w:r w:rsidR="00D85796" w:rsidRPr="006538AF">
        <w:rPr>
          <w:bCs/>
          <w:color w:val="000000" w:themeColor="text1"/>
        </w:rPr>
        <w:t xml:space="preserve"> </w:t>
      </w:r>
      <w:r w:rsidRPr="006538AF">
        <w:rPr>
          <w:bCs/>
          <w:color w:val="000000" w:themeColor="text1"/>
        </w:rPr>
        <w:t>with negative valence level (E) MPFC activity (k</w:t>
      </w:r>
      <w:r w:rsidR="00221A1A">
        <w:rPr>
          <w:bCs/>
          <w:color w:val="000000" w:themeColor="text1"/>
        </w:rPr>
        <w:t xml:space="preserve"> </w:t>
      </w:r>
      <w:r w:rsidRPr="006538AF">
        <w:rPr>
          <w:bCs/>
          <w:color w:val="000000" w:themeColor="text1"/>
        </w:rPr>
        <w:t>=</w:t>
      </w:r>
      <w:r w:rsidR="00221A1A">
        <w:rPr>
          <w:bCs/>
          <w:color w:val="000000" w:themeColor="text1"/>
        </w:rPr>
        <w:t xml:space="preserve"> </w:t>
      </w:r>
      <w:r w:rsidRPr="006538AF">
        <w:rPr>
          <w:bCs/>
          <w:color w:val="000000" w:themeColor="text1"/>
        </w:rPr>
        <w:t>80, [-8, 42, 4]</w:t>
      </w:r>
      <w:r w:rsidR="008D0D5C">
        <w:rPr>
          <w:bCs/>
          <w:color w:val="000000" w:themeColor="text1"/>
        </w:rPr>
        <w:t xml:space="preserve">, SVC-FWE </w:t>
      </w:r>
      <w:r w:rsidR="008D0D5C" w:rsidRPr="001C17E5">
        <w:rPr>
          <w:bCs/>
          <w:i/>
          <w:iCs/>
          <w:color w:val="000000" w:themeColor="text1"/>
        </w:rPr>
        <w:t>p</w:t>
      </w:r>
      <w:r w:rsidR="008D0D5C">
        <w:rPr>
          <w:bCs/>
          <w:color w:val="000000" w:themeColor="text1"/>
        </w:rPr>
        <w:t xml:space="preserve"> &lt; .05</w:t>
      </w:r>
      <w:r w:rsidRPr="006538AF">
        <w:rPr>
          <w:bCs/>
          <w:color w:val="000000" w:themeColor="text1"/>
        </w:rPr>
        <w:t xml:space="preserve">) </w:t>
      </w:r>
      <w:r w:rsidR="00D85796">
        <w:rPr>
          <w:bCs/>
          <w:color w:val="000000" w:themeColor="text1"/>
        </w:rPr>
        <w:t xml:space="preserve">showed a significant </w:t>
      </w:r>
      <w:r w:rsidR="00D85796" w:rsidRPr="006538AF">
        <w:rPr>
          <w:bCs/>
          <w:color w:val="000000" w:themeColor="text1"/>
        </w:rPr>
        <w:t>correlat</w:t>
      </w:r>
      <w:r w:rsidR="00D85796">
        <w:rPr>
          <w:bCs/>
          <w:color w:val="000000" w:themeColor="text1"/>
        </w:rPr>
        <w:t>ion</w:t>
      </w:r>
      <w:r w:rsidR="00D85796" w:rsidRPr="006538AF">
        <w:rPr>
          <w:bCs/>
          <w:color w:val="000000" w:themeColor="text1"/>
        </w:rPr>
        <w:t xml:space="preserve"> </w:t>
      </w:r>
      <w:r w:rsidRPr="006538AF">
        <w:rPr>
          <w:bCs/>
          <w:color w:val="000000" w:themeColor="text1"/>
        </w:rPr>
        <w:t>with positive valence level. Note that the valence level for the negative adjectives was reverse</w:t>
      </w:r>
      <w:r w:rsidR="00F97B20">
        <w:rPr>
          <w:bCs/>
          <w:color w:val="000000" w:themeColor="text1"/>
        </w:rPr>
        <w:t xml:space="preserve"> </w:t>
      </w:r>
      <w:r w:rsidRPr="006538AF">
        <w:rPr>
          <w:bCs/>
          <w:color w:val="000000" w:themeColor="text1"/>
        </w:rPr>
        <w:t>coded; therefore, higher valence level for positive and negative adjectives indicate more positive and negative valence level, respectively.</w:t>
      </w:r>
    </w:p>
    <w:p w14:paraId="16A1B21A" w14:textId="77777777" w:rsidR="00691377" w:rsidRPr="006538AF" w:rsidRDefault="00691377" w:rsidP="00691377">
      <w:pPr>
        <w:jc w:val="both"/>
        <w:rPr>
          <w:bCs/>
          <w:color w:val="000000" w:themeColor="text1"/>
        </w:rPr>
      </w:pPr>
    </w:p>
    <w:p w14:paraId="543A4A57" w14:textId="34473C60" w:rsidR="0064143A" w:rsidRDefault="00BC5A79" w:rsidP="008D0D5C">
      <w:pPr>
        <w:jc w:val="center"/>
        <w:rPr>
          <w:b/>
          <w:color w:val="000000" w:themeColor="text1"/>
        </w:rPr>
      </w:pPr>
      <w:r w:rsidRPr="006538AF">
        <w:rPr>
          <w:b/>
          <w:noProof/>
          <w:color w:val="000000" w:themeColor="text1"/>
        </w:rPr>
        <w:drawing>
          <wp:inline distT="0" distB="0" distL="0" distR="0" wp14:anchorId="54591C1A" wp14:editId="7997F638">
            <wp:extent cx="3868524" cy="5564049"/>
            <wp:effectExtent l="0" t="0" r="5080" b="0"/>
            <wp:docPr id="2" name="Picture 2" descr="A picture containing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Figure_ConditionEffect.png"/>
                    <pic:cNvPicPr/>
                  </pic:nvPicPr>
                  <pic:blipFill>
                    <a:blip r:embed="rId10">
                      <a:extLst>
                        <a:ext uri="{28A0092B-C50C-407E-A947-70E740481C1C}">
                          <a14:useLocalDpi xmlns:a14="http://schemas.microsoft.com/office/drawing/2010/main" val="0"/>
                        </a:ext>
                      </a:extLst>
                    </a:blip>
                    <a:stretch>
                      <a:fillRect/>
                    </a:stretch>
                  </pic:blipFill>
                  <pic:spPr>
                    <a:xfrm>
                      <a:off x="0" y="0"/>
                      <a:ext cx="3879670" cy="5580081"/>
                    </a:xfrm>
                    <a:prstGeom prst="rect">
                      <a:avLst/>
                    </a:prstGeom>
                  </pic:spPr>
                </pic:pic>
              </a:graphicData>
            </a:graphic>
          </wp:inline>
        </w:drawing>
      </w:r>
    </w:p>
    <w:p w14:paraId="2BE4063F" w14:textId="77777777" w:rsidR="0064143A" w:rsidRDefault="0064143A">
      <w:pPr>
        <w:rPr>
          <w:b/>
          <w:color w:val="000000" w:themeColor="text1"/>
        </w:rPr>
      </w:pPr>
      <w:r>
        <w:rPr>
          <w:b/>
          <w:color w:val="000000" w:themeColor="text1"/>
        </w:rPr>
        <w:br w:type="page"/>
      </w:r>
    </w:p>
    <w:p w14:paraId="48734DA5" w14:textId="7E05A32F" w:rsidR="0064143A" w:rsidRDefault="0064143A" w:rsidP="0064143A">
      <w:pPr>
        <w:jc w:val="both"/>
        <w:rPr>
          <w:rFonts w:eastAsia="Times New Roman"/>
        </w:rPr>
      </w:pPr>
      <w:r w:rsidRPr="0064143A">
        <w:rPr>
          <w:rFonts w:eastAsia="Times New Roman"/>
          <w:b/>
          <w:bCs/>
          <w:color w:val="0E101A"/>
        </w:rPr>
        <w:lastRenderedPageBreak/>
        <w:t>Supplementary Figure 4. The RMPFC activity</w:t>
      </w:r>
      <w:r>
        <w:rPr>
          <w:rFonts w:eastAsia="Times New Roman"/>
          <w:b/>
          <w:bCs/>
          <w:color w:val="0E101A"/>
        </w:rPr>
        <w:t xml:space="preserve"> </w:t>
      </w:r>
      <w:r w:rsidR="008D0D5C">
        <w:rPr>
          <w:rFonts w:eastAsia="Times New Roman"/>
          <w:b/>
          <w:bCs/>
          <w:color w:val="0E101A"/>
        </w:rPr>
        <w:t>(</w:t>
      </w:r>
      <w:r w:rsidR="008D0D5C" w:rsidRPr="008D0D5C">
        <w:rPr>
          <w:rFonts w:eastAsia="Times New Roman"/>
          <w:b/>
          <w:bCs/>
          <w:color w:val="0E101A"/>
        </w:rPr>
        <w:t>k</w:t>
      </w:r>
      <w:r w:rsidR="00221A1A">
        <w:rPr>
          <w:rFonts w:eastAsia="Times New Roman"/>
          <w:b/>
          <w:bCs/>
          <w:color w:val="0E101A"/>
        </w:rPr>
        <w:t xml:space="preserve"> </w:t>
      </w:r>
      <w:r w:rsidR="008D0D5C" w:rsidRPr="008D0D5C">
        <w:rPr>
          <w:rFonts w:eastAsia="Times New Roman"/>
          <w:b/>
          <w:bCs/>
          <w:color w:val="0E101A"/>
        </w:rPr>
        <w:t>=</w:t>
      </w:r>
      <w:r w:rsidR="00221A1A">
        <w:rPr>
          <w:rFonts w:eastAsia="Times New Roman"/>
          <w:b/>
          <w:bCs/>
          <w:color w:val="0E101A"/>
        </w:rPr>
        <w:t xml:space="preserve"> </w:t>
      </w:r>
      <w:r w:rsidR="008D0D5C" w:rsidRPr="008D0D5C">
        <w:rPr>
          <w:rFonts w:eastAsia="Times New Roman"/>
          <w:b/>
          <w:bCs/>
          <w:color w:val="0E101A"/>
        </w:rPr>
        <w:t>6, [-6, 40, 2]</w:t>
      </w:r>
      <w:r w:rsidR="008D0D5C">
        <w:rPr>
          <w:b/>
          <w:bCs/>
          <w:color w:val="0E101A"/>
        </w:rPr>
        <w:t>)</w:t>
      </w:r>
      <w:r w:rsidRPr="0064143A">
        <w:rPr>
          <w:rFonts w:eastAsia="Times New Roman"/>
          <w:b/>
          <w:bCs/>
          <w:color w:val="0E101A"/>
        </w:rPr>
        <w:t xml:space="preserve"> tracking impression ratings during FP condition that showed higher activity in </w:t>
      </w:r>
      <w:r w:rsidR="007E7E4B">
        <w:rPr>
          <w:rFonts w:eastAsia="Times New Roman"/>
          <w:b/>
          <w:bCs/>
          <w:color w:val="0E101A"/>
        </w:rPr>
        <w:t xml:space="preserve">the </w:t>
      </w:r>
      <w:r w:rsidRPr="0064143A">
        <w:rPr>
          <w:rFonts w:eastAsia="Times New Roman"/>
          <w:b/>
          <w:bCs/>
          <w:color w:val="0E101A"/>
        </w:rPr>
        <w:t>OB</w:t>
      </w:r>
      <w:r w:rsidR="00D656D8">
        <w:rPr>
          <w:rFonts w:eastAsia="Times New Roman"/>
          <w:b/>
          <w:bCs/>
          <w:color w:val="0E101A"/>
        </w:rPr>
        <w:t>S</w:t>
      </w:r>
      <w:r w:rsidRPr="0064143A">
        <w:rPr>
          <w:rFonts w:eastAsia="Times New Roman"/>
          <w:b/>
          <w:bCs/>
          <w:color w:val="0E101A"/>
        </w:rPr>
        <w:t xml:space="preserve"> vs. CON group. </w:t>
      </w:r>
      <w:r w:rsidRPr="0064143A">
        <w:rPr>
          <w:rFonts w:eastAsia="Times New Roman"/>
        </w:rPr>
        <w:t>The</w:t>
      </w:r>
      <w:r w:rsidR="007E7E4B">
        <w:rPr>
          <w:rFonts w:eastAsia="Times New Roman"/>
        </w:rPr>
        <w:t xml:space="preserve"> procedure for building a</w:t>
      </w:r>
      <w:r w:rsidRPr="0064143A">
        <w:rPr>
          <w:rFonts w:eastAsia="Times New Roman"/>
        </w:rPr>
        <w:t xml:space="preserve"> </w:t>
      </w:r>
      <w:r w:rsidR="007E7E4B">
        <w:rPr>
          <w:rFonts w:eastAsia="Times New Roman"/>
        </w:rPr>
        <w:t>first-level GLM model</w:t>
      </w:r>
      <w:r w:rsidRPr="0064143A">
        <w:rPr>
          <w:rFonts w:eastAsia="Times New Roman"/>
        </w:rPr>
        <w:t xml:space="preserve"> was the same as a main parametric modulation analysis, except that the parameter of impression ratings obtained from the independent sample was used instead of the valence level. The search volume was RMPFC+AI, and the statistical threshold was uncorrected </w:t>
      </w:r>
      <w:r w:rsidRPr="0064143A">
        <w:rPr>
          <w:rFonts w:eastAsia="Times New Roman"/>
          <w:i/>
          <w:iCs/>
          <w:color w:val="0E101A"/>
        </w:rPr>
        <w:t>p</w:t>
      </w:r>
      <w:r w:rsidRPr="0064143A">
        <w:rPr>
          <w:rFonts w:eastAsia="Times New Roman"/>
        </w:rPr>
        <w:t> &lt; .001.</w:t>
      </w:r>
    </w:p>
    <w:p w14:paraId="5C8EF7D2" w14:textId="77777777" w:rsidR="00D656D8" w:rsidRPr="008D0D5C" w:rsidRDefault="00D656D8" w:rsidP="0064143A">
      <w:pPr>
        <w:jc w:val="both"/>
        <w:rPr>
          <w:b/>
          <w:bCs/>
          <w:color w:val="0E101A"/>
        </w:rPr>
      </w:pPr>
    </w:p>
    <w:p w14:paraId="01CD1910" w14:textId="2F6D99D3" w:rsidR="0064143A" w:rsidRDefault="008D0D5C" w:rsidP="008D0D5C">
      <w:pPr>
        <w:jc w:val="center"/>
        <w:rPr>
          <w:b/>
          <w:color w:val="000000" w:themeColor="text1"/>
        </w:rPr>
      </w:pPr>
      <w:r>
        <w:rPr>
          <w:b/>
          <w:noProof/>
          <w:color w:val="000000" w:themeColor="text1"/>
        </w:rPr>
        <w:drawing>
          <wp:inline distT="0" distB="0" distL="0" distR="0" wp14:anchorId="1AB30E8B" wp14:editId="79D649A2">
            <wp:extent cx="3458308" cy="225661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Figure4.png"/>
                    <pic:cNvPicPr/>
                  </pic:nvPicPr>
                  <pic:blipFill>
                    <a:blip r:embed="rId11">
                      <a:extLst>
                        <a:ext uri="{28A0092B-C50C-407E-A947-70E740481C1C}">
                          <a14:useLocalDpi xmlns:a14="http://schemas.microsoft.com/office/drawing/2010/main" val="0"/>
                        </a:ext>
                      </a:extLst>
                    </a:blip>
                    <a:stretch>
                      <a:fillRect/>
                    </a:stretch>
                  </pic:blipFill>
                  <pic:spPr>
                    <a:xfrm>
                      <a:off x="0" y="0"/>
                      <a:ext cx="3466584" cy="2262015"/>
                    </a:xfrm>
                    <a:prstGeom prst="rect">
                      <a:avLst/>
                    </a:prstGeom>
                  </pic:spPr>
                </pic:pic>
              </a:graphicData>
            </a:graphic>
          </wp:inline>
        </w:drawing>
      </w:r>
    </w:p>
    <w:p w14:paraId="3DE14B2E" w14:textId="77777777" w:rsidR="008D0D5C" w:rsidRDefault="008D0D5C" w:rsidP="00BC5A79">
      <w:pPr>
        <w:rPr>
          <w:b/>
          <w:color w:val="000000" w:themeColor="text1"/>
        </w:rPr>
      </w:pPr>
    </w:p>
    <w:p w14:paraId="03FD2D08" w14:textId="77777777" w:rsidR="0064143A" w:rsidRDefault="0064143A">
      <w:pPr>
        <w:rPr>
          <w:b/>
          <w:color w:val="000000" w:themeColor="text1"/>
        </w:rPr>
      </w:pPr>
      <w:r>
        <w:rPr>
          <w:b/>
          <w:color w:val="000000" w:themeColor="text1"/>
        </w:rPr>
        <w:br w:type="page"/>
      </w:r>
    </w:p>
    <w:p w14:paraId="50303D89" w14:textId="77777777" w:rsidR="00BC5A79" w:rsidRPr="006538AF" w:rsidRDefault="00BC5A79" w:rsidP="00BC5A79">
      <w:pPr>
        <w:rPr>
          <w:b/>
          <w:color w:val="000000" w:themeColor="text1"/>
        </w:rPr>
        <w:sectPr w:rsidR="00BC5A79" w:rsidRPr="006538AF" w:rsidSect="005D54BD">
          <w:footerReference w:type="even" r:id="rId12"/>
          <w:footerReference w:type="default" r:id="rId13"/>
          <w:pgSz w:w="11900" w:h="16840"/>
          <w:pgMar w:top="1440" w:right="1440" w:bottom="1440" w:left="1440" w:header="720" w:footer="720" w:gutter="0"/>
          <w:cols w:space="720"/>
          <w:docGrid w:linePitch="400"/>
        </w:sectPr>
      </w:pPr>
    </w:p>
    <w:p w14:paraId="5B42BC9A" w14:textId="03724F64" w:rsidR="00BC5A79" w:rsidRPr="006538AF" w:rsidRDefault="00BC5A79" w:rsidP="00194602">
      <w:pPr>
        <w:jc w:val="both"/>
        <w:rPr>
          <w:color w:val="000000" w:themeColor="text1"/>
        </w:rPr>
      </w:pPr>
      <w:r w:rsidRPr="006538AF">
        <w:rPr>
          <w:b/>
          <w:bCs/>
          <w:color w:val="000000" w:themeColor="text1"/>
        </w:rPr>
        <w:lastRenderedPageBreak/>
        <w:t>Supplementary Table 1. Descriptive statistics of valence ratings for negative, positive, and moderate (filler) adjectives and example adjectives. </w:t>
      </w:r>
      <w:r w:rsidRPr="006538AF">
        <w:rPr>
          <w:color w:val="000000" w:themeColor="text1"/>
        </w:rPr>
        <w:t xml:space="preserve">Mean, standard deviation (std), and range are presented across all adjectives in each valence condition as well as binned 3 valence level (i.e., high, middle, and low valence level) of each valence condition. Thirty adjectives of positive and negative condition were binned into 10 adjectives of low, middle, and high valence level. Likewise, 15 adjectives of moderate filler condition were binned into 5 adjectives of low, middle, and high valence level. High valence level indicates more negative or positive traits within negative or positive/moderate traits, respectively. Low valence level indicates less negative or positive traits within negative or positive/moderate traits, respectively. There were two sets of negative, positive, moderate adjectives presented in Self </w:t>
      </w:r>
      <w:r w:rsidR="00CD4C85">
        <w:rPr>
          <w:color w:val="000000" w:themeColor="text1"/>
        </w:rPr>
        <w:t xml:space="preserve">or </w:t>
      </w:r>
      <w:r w:rsidRPr="006538AF">
        <w:rPr>
          <w:color w:val="000000" w:themeColor="text1"/>
        </w:rPr>
        <w:t>Friend condition. In one counterbalancing group, set A and set B were presented in Self and Friend condition, respectively. In another counterbalancing group, set A and set B was presented in Friend and Self condition, respectively.</w:t>
      </w:r>
    </w:p>
    <w:p w14:paraId="2A4A4759" w14:textId="77777777" w:rsidR="00BC5A79" w:rsidRPr="006538AF" w:rsidRDefault="00BC5A79" w:rsidP="00BC5A79">
      <w:pPr>
        <w:jc w:val="both"/>
        <w:rPr>
          <w:b/>
          <w:color w:val="000000" w:themeColor="text1"/>
        </w:rPr>
      </w:pPr>
    </w:p>
    <w:tbl>
      <w:tblPr>
        <w:tblW w:w="13495" w:type="dxa"/>
        <w:jc w:val="center"/>
        <w:tblLayout w:type="fixed"/>
        <w:tblLook w:val="04A0" w:firstRow="1" w:lastRow="0" w:firstColumn="1" w:lastColumn="0" w:noHBand="0" w:noVBand="1"/>
      </w:tblPr>
      <w:tblGrid>
        <w:gridCol w:w="1075"/>
        <w:gridCol w:w="630"/>
        <w:gridCol w:w="720"/>
        <w:gridCol w:w="630"/>
        <w:gridCol w:w="630"/>
        <w:gridCol w:w="630"/>
        <w:gridCol w:w="810"/>
        <w:gridCol w:w="720"/>
        <w:gridCol w:w="900"/>
        <w:gridCol w:w="631"/>
        <w:gridCol w:w="1047"/>
        <w:gridCol w:w="777"/>
        <w:gridCol w:w="777"/>
        <w:gridCol w:w="638"/>
        <w:gridCol w:w="827"/>
        <w:gridCol w:w="722"/>
        <w:gridCol w:w="701"/>
        <w:gridCol w:w="630"/>
      </w:tblGrid>
      <w:tr w:rsidR="006538AF" w:rsidRPr="006538AF" w14:paraId="6EB2E3B6" w14:textId="77777777" w:rsidTr="005D54BD">
        <w:trPr>
          <w:trHeight w:val="320"/>
          <w:jc w:val="center"/>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EE4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Valence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2EE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Set</w:t>
            </w:r>
          </w:p>
        </w:tc>
        <w:tc>
          <w:tcPr>
            <w:tcW w:w="2610" w:type="dxa"/>
            <w:gridSpan w:val="4"/>
            <w:tcBorders>
              <w:top w:val="single" w:sz="4" w:space="0" w:color="auto"/>
              <w:left w:val="nil"/>
              <w:bottom w:val="single" w:sz="4" w:space="0" w:color="auto"/>
              <w:right w:val="single" w:sz="4" w:space="0" w:color="auto"/>
            </w:tcBorders>
            <w:shd w:val="clear" w:color="auto" w:fill="auto"/>
            <w:vAlign w:val="center"/>
            <w:hideMark/>
          </w:tcPr>
          <w:p w14:paraId="0865196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Across All trials</w:t>
            </w:r>
          </w:p>
        </w:tc>
        <w:tc>
          <w:tcPr>
            <w:tcW w:w="3061" w:type="dxa"/>
            <w:gridSpan w:val="4"/>
            <w:tcBorders>
              <w:top w:val="single" w:sz="4" w:space="0" w:color="auto"/>
              <w:left w:val="nil"/>
              <w:bottom w:val="single" w:sz="4" w:space="0" w:color="auto"/>
              <w:right w:val="single" w:sz="4" w:space="0" w:color="auto"/>
            </w:tcBorders>
            <w:shd w:val="clear" w:color="auto" w:fill="auto"/>
            <w:vAlign w:val="center"/>
            <w:hideMark/>
          </w:tcPr>
          <w:p w14:paraId="298B605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Low Valence Level</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FB31E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Middle Valence Level</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B7793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High Valence Level</w:t>
            </w:r>
          </w:p>
        </w:tc>
      </w:tr>
      <w:tr w:rsidR="006538AF" w:rsidRPr="006538AF" w14:paraId="09DE8AD5" w14:textId="77777777" w:rsidTr="005D54BD">
        <w:trPr>
          <w:trHeight w:val="320"/>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5FD6B30D"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A9FF654" w14:textId="77777777" w:rsidR="00BC5A79" w:rsidRPr="006538AF" w:rsidRDefault="00BC5A79" w:rsidP="005D54BD">
            <w:pPr>
              <w:rPr>
                <w:rFonts w:eastAsia="Times New Roman"/>
                <w:color w:val="000000" w:themeColor="text1"/>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5B9D0F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Mean</w:t>
            </w:r>
          </w:p>
        </w:tc>
        <w:tc>
          <w:tcPr>
            <w:tcW w:w="630" w:type="dxa"/>
            <w:tcBorders>
              <w:top w:val="nil"/>
              <w:left w:val="nil"/>
              <w:bottom w:val="single" w:sz="4" w:space="0" w:color="auto"/>
              <w:right w:val="single" w:sz="4" w:space="0" w:color="auto"/>
            </w:tcBorders>
            <w:shd w:val="clear" w:color="auto" w:fill="auto"/>
            <w:noWrap/>
            <w:vAlign w:val="center"/>
            <w:hideMark/>
          </w:tcPr>
          <w:p w14:paraId="7492E63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std</w:t>
            </w:r>
          </w:p>
        </w:tc>
        <w:tc>
          <w:tcPr>
            <w:tcW w:w="630" w:type="dxa"/>
            <w:tcBorders>
              <w:top w:val="nil"/>
              <w:left w:val="nil"/>
              <w:bottom w:val="single" w:sz="4" w:space="0" w:color="auto"/>
              <w:right w:val="single" w:sz="4" w:space="0" w:color="auto"/>
            </w:tcBorders>
            <w:shd w:val="clear" w:color="auto" w:fill="auto"/>
            <w:noWrap/>
            <w:vAlign w:val="center"/>
            <w:hideMark/>
          </w:tcPr>
          <w:p w14:paraId="42963B9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Min</w:t>
            </w:r>
          </w:p>
        </w:tc>
        <w:tc>
          <w:tcPr>
            <w:tcW w:w="630" w:type="dxa"/>
            <w:tcBorders>
              <w:top w:val="nil"/>
              <w:left w:val="nil"/>
              <w:bottom w:val="single" w:sz="4" w:space="0" w:color="auto"/>
              <w:right w:val="single" w:sz="4" w:space="0" w:color="auto"/>
            </w:tcBorders>
            <w:shd w:val="clear" w:color="auto" w:fill="auto"/>
            <w:noWrap/>
            <w:vAlign w:val="center"/>
            <w:hideMark/>
          </w:tcPr>
          <w:p w14:paraId="1878326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Max</w:t>
            </w:r>
          </w:p>
        </w:tc>
        <w:tc>
          <w:tcPr>
            <w:tcW w:w="810" w:type="dxa"/>
            <w:tcBorders>
              <w:top w:val="nil"/>
              <w:left w:val="nil"/>
              <w:bottom w:val="single" w:sz="4" w:space="0" w:color="auto"/>
              <w:right w:val="single" w:sz="4" w:space="0" w:color="auto"/>
            </w:tcBorders>
            <w:shd w:val="clear" w:color="auto" w:fill="auto"/>
            <w:noWrap/>
            <w:vAlign w:val="center"/>
            <w:hideMark/>
          </w:tcPr>
          <w:p w14:paraId="56331FA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Mean</w:t>
            </w:r>
          </w:p>
        </w:tc>
        <w:tc>
          <w:tcPr>
            <w:tcW w:w="720" w:type="dxa"/>
            <w:tcBorders>
              <w:top w:val="nil"/>
              <w:left w:val="nil"/>
              <w:bottom w:val="single" w:sz="4" w:space="0" w:color="auto"/>
              <w:right w:val="single" w:sz="4" w:space="0" w:color="auto"/>
            </w:tcBorders>
            <w:shd w:val="clear" w:color="auto" w:fill="auto"/>
            <w:noWrap/>
            <w:vAlign w:val="center"/>
            <w:hideMark/>
          </w:tcPr>
          <w:p w14:paraId="0252B31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std</w:t>
            </w:r>
          </w:p>
        </w:tc>
        <w:tc>
          <w:tcPr>
            <w:tcW w:w="900" w:type="dxa"/>
            <w:tcBorders>
              <w:top w:val="nil"/>
              <w:left w:val="nil"/>
              <w:bottom w:val="single" w:sz="4" w:space="0" w:color="auto"/>
              <w:right w:val="single" w:sz="4" w:space="0" w:color="auto"/>
            </w:tcBorders>
            <w:shd w:val="clear" w:color="auto" w:fill="auto"/>
            <w:noWrap/>
            <w:vAlign w:val="center"/>
            <w:hideMark/>
          </w:tcPr>
          <w:p w14:paraId="39AC8C1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Min</w:t>
            </w:r>
          </w:p>
        </w:tc>
        <w:tc>
          <w:tcPr>
            <w:tcW w:w="631" w:type="dxa"/>
            <w:tcBorders>
              <w:top w:val="nil"/>
              <w:left w:val="nil"/>
              <w:bottom w:val="single" w:sz="4" w:space="0" w:color="auto"/>
              <w:right w:val="single" w:sz="4" w:space="0" w:color="auto"/>
            </w:tcBorders>
            <w:shd w:val="clear" w:color="auto" w:fill="auto"/>
            <w:noWrap/>
            <w:vAlign w:val="center"/>
            <w:hideMark/>
          </w:tcPr>
          <w:p w14:paraId="2B87EE7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Max</w:t>
            </w:r>
          </w:p>
        </w:tc>
        <w:tc>
          <w:tcPr>
            <w:tcW w:w="1047" w:type="dxa"/>
            <w:tcBorders>
              <w:top w:val="nil"/>
              <w:left w:val="nil"/>
              <w:bottom w:val="single" w:sz="4" w:space="0" w:color="auto"/>
              <w:right w:val="single" w:sz="4" w:space="0" w:color="auto"/>
            </w:tcBorders>
            <w:shd w:val="clear" w:color="auto" w:fill="auto"/>
            <w:noWrap/>
            <w:vAlign w:val="center"/>
            <w:hideMark/>
          </w:tcPr>
          <w:p w14:paraId="18D3D8A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Mean</w:t>
            </w:r>
          </w:p>
        </w:tc>
        <w:tc>
          <w:tcPr>
            <w:tcW w:w="777" w:type="dxa"/>
            <w:tcBorders>
              <w:top w:val="nil"/>
              <w:left w:val="nil"/>
              <w:bottom w:val="single" w:sz="4" w:space="0" w:color="auto"/>
              <w:right w:val="single" w:sz="4" w:space="0" w:color="auto"/>
            </w:tcBorders>
            <w:shd w:val="clear" w:color="auto" w:fill="auto"/>
            <w:noWrap/>
            <w:vAlign w:val="center"/>
            <w:hideMark/>
          </w:tcPr>
          <w:p w14:paraId="122AF92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std</w:t>
            </w:r>
          </w:p>
        </w:tc>
        <w:tc>
          <w:tcPr>
            <w:tcW w:w="777" w:type="dxa"/>
            <w:tcBorders>
              <w:top w:val="nil"/>
              <w:left w:val="nil"/>
              <w:bottom w:val="single" w:sz="4" w:space="0" w:color="auto"/>
              <w:right w:val="single" w:sz="4" w:space="0" w:color="auto"/>
            </w:tcBorders>
            <w:shd w:val="clear" w:color="auto" w:fill="auto"/>
            <w:noWrap/>
            <w:vAlign w:val="center"/>
            <w:hideMark/>
          </w:tcPr>
          <w:p w14:paraId="15A4098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Min</w:t>
            </w:r>
          </w:p>
        </w:tc>
        <w:tc>
          <w:tcPr>
            <w:tcW w:w="638" w:type="dxa"/>
            <w:tcBorders>
              <w:top w:val="nil"/>
              <w:left w:val="nil"/>
              <w:bottom w:val="single" w:sz="4" w:space="0" w:color="auto"/>
              <w:right w:val="single" w:sz="4" w:space="0" w:color="auto"/>
            </w:tcBorders>
            <w:shd w:val="clear" w:color="auto" w:fill="auto"/>
            <w:noWrap/>
            <w:vAlign w:val="center"/>
            <w:hideMark/>
          </w:tcPr>
          <w:p w14:paraId="510E762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Max</w:t>
            </w:r>
          </w:p>
        </w:tc>
        <w:tc>
          <w:tcPr>
            <w:tcW w:w="827" w:type="dxa"/>
            <w:tcBorders>
              <w:top w:val="nil"/>
              <w:left w:val="nil"/>
              <w:bottom w:val="single" w:sz="4" w:space="0" w:color="auto"/>
              <w:right w:val="single" w:sz="4" w:space="0" w:color="auto"/>
            </w:tcBorders>
            <w:shd w:val="clear" w:color="auto" w:fill="auto"/>
            <w:noWrap/>
            <w:vAlign w:val="center"/>
            <w:hideMark/>
          </w:tcPr>
          <w:p w14:paraId="32D6B40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Mean</w:t>
            </w:r>
          </w:p>
        </w:tc>
        <w:tc>
          <w:tcPr>
            <w:tcW w:w="722" w:type="dxa"/>
            <w:tcBorders>
              <w:top w:val="nil"/>
              <w:left w:val="nil"/>
              <w:bottom w:val="single" w:sz="4" w:space="0" w:color="auto"/>
              <w:right w:val="single" w:sz="4" w:space="0" w:color="auto"/>
            </w:tcBorders>
            <w:shd w:val="clear" w:color="auto" w:fill="auto"/>
            <w:noWrap/>
            <w:vAlign w:val="center"/>
            <w:hideMark/>
          </w:tcPr>
          <w:p w14:paraId="71C4EA1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std</w:t>
            </w:r>
          </w:p>
        </w:tc>
        <w:tc>
          <w:tcPr>
            <w:tcW w:w="701" w:type="dxa"/>
            <w:tcBorders>
              <w:top w:val="nil"/>
              <w:left w:val="nil"/>
              <w:bottom w:val="single" w:sz="4" w:space="0" w:color="auto"/>
              <w:right w:val="single" w:sz="4" w:space="0" w:color="auto"/>
            </w:tcBorders>
            <w:shd w:val="clear" w:color="auto" w:fill="auto"/>
            <w:noWrap/>
            <w:vAlign w:val="center"/>
            <w:hideMark/>
          </w:tcPr>
          <w:p w14:paraId="2A55A97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Min</w:t>
            </w:r>
          </w:p>
        </w:tc>
        <w:tc>
          <w:tcPr>
            <w:tcW w:w="630" w:type="dxa"/>
            <w:tcBorders>
              <w:top w:val="nil"/>
              <w:left w:val="nil"/>
              <w:bottom w:val="single" w:sz="4" w:space="0" w:color="auto"/>
              <w:right w:val="single" w:sz="4" w:space="0" w:color="auto"/>
            </w:tcBorders>
            <w:shd w:val="clear" w:color="auto" w:fill="auto"/>
            <w:noWrap/>
            <w:vAlign w:val="center"/>
            <w:hideMark/>
          </w:tcPr>
          <w:p w14:paraId="3352C86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Max</w:t>
            </w:r>
          </w:p>
        </w:tc>
      </w:tr>
      <w:tr w:rsidR="006538AF" w:rsidRPr="006538AF" w14:paraId="0ADE2A76" w14:textId="77777777" w:rsidTr="005D54BD">
        <w:trPr>
          <w:trHeight w:val="32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0D37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Negative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432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w:t>
            </w:r>
          </w:p>
        </w:tc>
        <w:tc>
          <w:tcPr>
            <w:tcW w:w="720" w:type="dxa"/>
            <w:tcBorders>
              <w:top w:val="nil"/>
              <w:left w:val="nil"/>
              <w:bottom w:val="single" w:sz="4" w:space="0" w:color="auto"/>
              <w:right w:val="single" w:sz="4" w:space="0" w:color="auto"/>
            </w:tcBorders>
            <w:shd w:val="clear" w:color="auto" w:fill="auto"/>
            <w:noWrap/>
            <w:vAlign w:val="center"/>
            <w:hideMark/>
          </w:tcPr>
          <w:p w14:paraId="08E93CB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2.65</w:t>
            </w:r>
          </w:p>
        </w:tc>
        <w:tc>
          <w:tcPr>
            <w:tcW w:w="630" w:type="dxa"/>
            <w:tcBorders>
              <w:top w:val="nil"/>
              <w:left w:val="nil"/>
              <w:bottom w:val="single" w:sz="4" w:space="0" w:color="auto"/>
              <w:right w:val="single" w:sz="4" w:space="0" w:color="auto"/>
            </w:tcBorders>
            <w:shd w:val="clear" w:color="auto" w:fill="auto"/>
            <w:noWrap/>
            <w:vAlign w:val="center"/>
            <w:hideMark/>
          </w:tcPr>
          <w:p w14:paraId="76CACA2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0.27</w:t>
            </w:r>
          </w:p>
        </w:tc>
        <w:tc>
          <w:tcPr>
            <w:tcW w:w="630" w:type="dxa"/>
            <w:tcBorders>
              <w:top w:val="nil"/>
              <w:left w:val="nil"/>
              <w:bottom w:val="single" w:sz="4" w:space="0" w:color="auto"/>
              <w:right w:val="single" w:sz="4" w:space="0" w:color="auto"/>
            </w:tcBorders>
            <w:shd w:val="clear" w:color="auto" w:fill="auto"/>
            <w:noWrap/>
            <w:vAlign w:val="center"/>
            <w:hideMark/>
          </w:tcPr>
          <w:p w14:paraId="5CBA820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2.13</w:t>
            </w:r>
          </w:p>
        </w:tc>
        <w:tc>
          <w:tcPr>
            <w:tcW w:w="630" w:type="dxa"/>
            <w:tcBorders>
              <w:top w:val="nil"/>
              <w:left w:val="nil"/>
              <w:bottom w:val="single" w:sz="4" w:space="0" w:color="auto"/>
              <w:right w:val="single" w:sz="4" w:space="0" w:color="auto"/>
            </w:tcBorders>
            <w:shd w:val="clear" w:color="auto" w:fill="auto"/>
            <w:noWrap/>
            <w:vAlign w:val="center"/>
            <w:hideMark/>
          </w:tcPr>
          <w:p w14:paraId="7A1A249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57FBD3C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2.94</w:t>
            </w:r>
          </w:p>
        </w:tc>
        <w:tc>
          <w:tcPr>
            <w:tcW w:w="720" w:type="dxa"/>
            <w:tcBorders>
              <w:top w:val="nil"/>
              <w:left w:val="nil"/>
              <w:bottom w:val="single" w:sz="4" w:space="0" w:color="auto"/>
              <w:right w:val="single" w:sz="4" w:space="0" w:color="auto"/>
            </w:tcBorders>
            <w:shd w:val="clear" w:color="auto" w:fill="auto"/>
            <w:noWrap/>
            <w:vAlign w:val="center"/>
            <w:hideMark/>
          </w:tcPr>
          <w:p w14:paraId="72F983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0.05</w:t>
            </w:r>
          </w:p>
        </w:tc>
        <w:tc>
          <w:tcPr>
            <w:tcW w:w="900" w:type="dxa"/>
            <w:tcBorders>
              <w:top w:val="nil"/>
              <w:left w:val="nil"/>
              <w:bottom w:val="single" w:sz="4" w:space="0" w:color="auto"/>
              <w:right w:val="single" w:sz="4" w:space="0" w:color="auto"/>
            </w:tcBorders>
            <w:shd w:val="clear" w:color="auto" w:fill="auto"/>
            <w:noWrap/>
            <w:vAlign w:val="center"/>
            <w:hideMark/>
          </w:tcPr>
          <w:p w14:paraId="693083F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2.88</w:t>
            </w:r>
          </w:p>
        </w:tc>
        <w:tc>
          <w:tcPr>
            <w:tcW w:w="631" w:type="dxa"/>
            <w:tcBorders>
              <w:top w:val="nil"/>
              <w:left w:val="nil"/>
              <w:bottom w:val="single" w:sz="4" w:space="0" w:color="auto"/>
              <w:right w:val="single" w:sz="4" w:space="0" w:color="auto"/>
            </w:tcBorders>
            <w:shd w:val="clear" w:color="auto" w:fill="auto"/>
            <w:noWrap/>
            <w:vAlign w:val="center"/>
            <w:hideMark/>
          </w:tcPr>
          <w:p w14:paraId="054348D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w:t>
            </w:r>
          </w:p>
        </w:tc>
        <w:tc>
          <w:tcPr>
            <w:tcW w:w="1047" w:type="dxa"/>
            <w:tcBorders>
              <w:top w:val="nil"/>
              <w:left w:val="nil"/>
              <w:bottom w:val="single" w:sz="4" w:space="0" w:color="auto"/>
              <w:right w:val="single" w:sz="4" w:space="0" w:color="auto"/>
            </w:tcBorders>
            <w:shd w:val="clear" w:color="auto" w:fill="auto"/>
            <w:noWrap/>
            <w:vAlign w:val="center"/>
            <w:hideMark/>
          </w:tcPr>
          <w:p w14:paraId="014D223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2.68</w:t>
            </w:r>
          </w:p>
        </w:tc>
        <w:tc>
          <w:tcPr>
            <w:tcW w:w="777" w:type="dxa"/>
            <w:tcBorders>
              <w:top w:val="nil"/>
              <w:left w:val="nil"/>
              <w:bottom w:val="single" w:sz="4" w:space="0" w:color="auto"/>
              <w:right w:val="single" w:sz="4" w:space="0" w:color="auto"/>
            </w:tcBorders>
            <w:shd w:val="clear" w:color="auto" w:fill="auto"/>
            <w:noWrap/>
            <w:vAlign w:val="center"/>
            <w:hideMark/>
          </w:tcPr>
          <w:p w14:paraId="07274D5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0.11</w:t>
            </w:r>
          </w:p>
        </w:tc>
        <w:tc>
          <w:tcPr>
            <w:tcW w:w="777" w:type="dxa"/>
            <w:tcBorders>
              <w:top w:val="nil"/>
              <w:left w:val="nil"/>
              <w:bottom w:val="single" w:sz="4" w:space="0" w:color="auto"/>
              <w:right w:val="single" w:sz="4" w:space="0" w:color="auto"/>
            </w:tcBorders>
            <w:shd w:val="clear" w:color="auto" w:fill="auto"/>
            <w:noWrap/>
            <w:vAlign w:val="center"/>
            <w:hideMark/>
          </w:tcPr>
          <w:p w14:paraId="09CF9C0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2.54</w:t>
            </w:r>
          </w:p>
        </w:tc>
        <w:tc>
          <w:tcPr>
            <w:tcW w:w="638" w:type="dxa"/>
            <w:tcBorders>
              <w:top w:val="nil"/>
              <w:left w:val="nil"/>
              <w:bottom w:val="single" w:sz="4" w:space="0" w:color="auto"/>
              <w:right w:val="single" w:sz="4" w:space="0" w:color="auto"/>
            </w:tcBorders>
            <w:shd w:val="clear" w:color="auto" w:fill="auto"/>
            <w:noWrap/>
            <w:vAlign w:val="center"/>
            <w:hideMark/>
          </w:tcPr>
          <w:p w14:paraId="7CA1F3E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2.83</w:t>
            </w:r>
          </w:p>
        </w:tc>
        <w:tc>
          <w:tcPr>
            <w:tcW w:w="827" w:type="dxa"/>
            <w:tcBorders>
              <w:top w:val="nil"/>
              <w:left w:val="nil"/>
              <w:bottom w:val="single" w:sz="4" w:space="0" w:color="auto"/>
              <w:right w:val="single" w:sz="4" w:space="0" w:color="auto"/>
            </w:tcBorders>
            <w:shd w:val="clear" w:color="auto" w:fill="auto"/>
            <w:noWrap/>
            <w:vAlign w:val="center"/>
            <w:hideMark/>
          </w:tcPr>
          <w:p w14:paraId="6C16B2F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2.34</w:t>
            </w:r>
          </w:p>
        </w:tc>
        <w:tc>
          <w:tcPr>
            <w:tcW w:w="722" w:type="dxa"/>
            <w:tcBorders>
              <w:top w:val="nil"/>
              <w:left w:val="nil"/>
              <w:bottom w:val="single" w:sz="4" w:space="0" w:color="auto"/>
              <w:right w:val="single" w:sz="4" w:space="0" w:color="auto"/>
            </w:tcBorders>
            <w:shd w:val="clear" w:color="auto" w:fill="auto"/>
            <w:noWrap/>
            <w:vAlign w:val="center"/>
            <w:hideMark/>
          </w:tcPr>
          <w:p w14:paraId="3DDC2E8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0.12</w:t>
            </w:r>
          </w:p>
        </w:tc>
        <w:tc>
          <w:tcPr>
            <w:tcW w:w="701" w:type="dxa"/>
            <w:tcBorders>
              <w:top w:val="nil"/>
              <w:left w:val="nil"/>
              <w:bottom w:val="single" w:sz="4" w:space="0" w:color="auto"/>
              <w:right w:val="single" w:sz="4" w:space="0" w:color="auto"/>
            </w:tcBorders>
            <w:shd w:val="clear" w:color="auto" w:fill="auto"/>
            <w:noWrap/>
            <w:vAlign w:val="center"/>
            <w:hideMark/>
          </w:tcPr>
          <w:p w14:paraId="42F2D76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2.13</w:t>
            </w:r>
          </w:p>
        </w:tc>
        <w:tc>
          <w:tcPr>
            <w:tcW w:w="630" w:type="dxa"/>
            <w:tcBorders>
              <w:top w:val="nil"/>
              <w:left w:val="nil"/>
              <w:bottom w:val="single" w:sz="4" w:space="0" w:color="auto"/>
              <w:right w:val="single" w:sz="4" w:space="0" w:color="auto"/>
            </w:tcBorders>
            <w:shd w:val="clear" w:color="auto" w:fill="auto"/>
            <w:noWrap/>
            <w:vAlign w:val="center"/>
            <w:hideMark/>
          </w:tcPr>
          <w:p w14:paraId="793F424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2.5</w:t>
            </w:r>
          </w:p>
        </w:tc>
      </w:tr>
      <w:tr w:rsidR="006538AF" w:rsidRPr="006538AF" w14:paraId="221DFD0E"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080F98CF"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5965E98E"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BDDACE"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7FF21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opportunistic, submissive, immature</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7753B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cold, stingy, indecisive</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D37AE2" w14:textId="5C15E1FE" w:rsidR="00BC5A79" w:rsidRPr="006538AF" w:rsidRDefault="00E8639C" w:rsidP="005D54BD">
            <w:pPr>
              <w:jc w:val="center"/>
              <w:rPr>
                <w:rFonts w:eastAsia="Times New Roman"/>
                <w:color w:val="000000" w:themeColor="text1"/>
                <w:sz w:val="22"/>
                <w:szCs w:val="22"/>
              </w:rPr>
            </w:pPr>
            <w:r>
              <w:rPr>
                <w:rFonts w:eastAsia="Times New Roman"/>
                <w:color w:val="000000" w:themeColor="text1"/>
                <w:sz w:val="22"/>
                <w:szCs w:val="22"/>
              </w:rPr>
              <w:t>intolerant</w:t>
            </w:r>
            <w:r w:rsidR="00BC5A79" w:rsidRPr="006538AF">
              <w:rPr>
                <w:rFonts w:eastAsia="Times New Roman"/>
                <w:color w:val="000000" w:themeColor="text1"/>
                <w:sz w:val="22"/>
                <w:szCs w:val="22"/>
              </w:rPr>
              <w:t>, greedy, arrogant</w:t>
            </w:r>
          </w:p>
        </w:tc>
      </w:tr>
      <w:tr w:rsidR="006538AF" w:rsidRPr="006538AF" w14:paraId="60987FFC"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7381CA77" w14:textId="77777777" w:rsidR="00BC5A79" w:rsidRPr="006538AF" w:rsidRDefault="00BC5A79" w:rsidP="005D54BD">
            <w:pPr>
              <w:rPr>
                <w:rFonts w:eastAsia="Times New Roman"/>
                <w:color w:val="000000" w:themeColor="text1"/>
                <w:sz w:val="22"/>
                <w:szCs w:val="22"/>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22E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B</w:t>
            </w:r>
          </w:p>
        </w:tc>
        <w:tc>
          <w:tcPr>
            <w:tcW w:w="720" w:type="dxa"/>
            <w:tcBorders>
              <w:top w:val="nil"/>
              <w:left w:val="nil"/>
              <w:bottom w:val="single" w:sz="4" w:space="0" w:color="auto"/>
              <w:right w:val="single" w:sz="4" w:space="0" w:color="auto"/>
            </w:tcBorders>
            <w:shd w:val="clear" w:color="auto" w:fill="auto"/>
            <w:noWrap/>
            <w:vAlign w:val="center"/>
            <w:hideMark/>
          </w:tcPr>
          <w:p w14:paraId="3EE4D28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2.61</w:t>
            </w:r>
          </w:p>
        </w:tc>
        <w:tc>
          <w:tcPr>
            <w:tcW w:w="630" w:type="dxa"/>
            <w:tcBorders>
              <w:top w:val="nil"/>
              <w:left w:val="nil"/>
              <w:bottom w:val="single" w:sz="4" w:space="0" w:color="auto"/>
              <w:right w:val="single" w:sz="4" w:space="0" w:color="auto"/>
            </w:tcBorders>
            <w:shd w:val="clear" w:color="auto" w:fill="auto"/>
            <w:noWrap/>
            <w:vAlign w:val="center"/>
            <w:hideMark/>
          </w:tcPr>
          <w:p w14:paraId="6B6C8FD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0.28</w:t>
            </w:r>
          </w:p>
        </w:tc>
        <w:tc>
          <w:tcPr>
            <w:tcW w:w="630" w:type="dxa"/>
            <w:tcBorders>
              <w:top w:val="nil"/>
              <w:left w:val="nil"/>
              <w:bottom w:val="single" w:sz="4" w:space="0" w:color="auto"/>
              <w:right w:val="single" w:sz="4" w:space="0" w:color="auto"/>
            </w:tcBorders>
            <w:shd w:val="clear" w:color="auto" w:fill="auto"/>
            <w:noWrap/>
            <w:vAlign w:val="center"/>
            <w:hideMark/>
          </w:tcPr>
          <w:p w14:paraId="3ED79B1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2.13</w:t>
            </w:r>
          </w:p>
        </w:tc>
        <w:tc>
          <w:tcPr>
            <w:tcW w:w="630" w:type="dxa"/>
            <w:tcBorders>
              <w:top w:val="nil"/>
              <w:left w:val="nil"/>
              <w:bottom w:val="single" w:sz="4" w:space="0" w:color="auto"/>
              <w:right w:val="single" w:sz="4" w:space="0" w:color="auto"/>
            </w:tcBorders>
            <w:shd w:val="clear" w:color="auto" w:fill="auto"/>
            <w:noWrap/>
            <w:vAlign w:val="center"/>
            <w:hideMark/>
          </w:tcPr>
          <w:p w14:paraId="7066067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1513E5A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2.92</w:t>
            </w:r>
          </w:p>
        </w:tc>
        <w:tc>
          <w:tcPr>
            <w:tcW w:w="720" w:type="dxa"/>
            <w:tcBorders>
              <w:top w:val="nil"/>
              <w:left w:val="nil"/>
              <w:bottom w:val="single" w:sz="4" w:space="0" w:color="auto"/>
              <w:right w:val="single" w:sz="4" w:space="0" w:color="auto"/>
            </w:tcBorders>
            <w:shd w:val="clear" w:color="auto" w:fill="auto"/>
            <w:noWrap/>
            <w:vAlign w:val="center"/>
            <w:hideMark/>
          </w:tcPr>
          <w:p w14:paraId="375DA4B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0.08</w:t>
            </w:r>
          </w:p>
        </w:tc>
        <w:tc>
          <w:tcPr>
            <w:tcW w:w="900" w:type="dxa"/>
            <w:tcBorders>
              <w:top w:val="nil"/>
              <w:left w:val="nil"/>
              <w:bottom w:val="single" w:sz="4" w:space="0" w:color="auto"/>
              <w:right w:val="single" w:sz="4" w:space="0" w:color="auto"/>
            </w:tcBorders>
            <w:shd w:val="clear" w:color="auto" w:fill="auto"/>
            <w:noWrap/>
            <w:vAlign w:val="center"/>
            <w:hideMark/>
          </w:tcPr>
          <w:p w14:paraId="1E84B5A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2.83</w:t>
            </w:r>
          </w:p>
        </w:tc>
        <w:tc>
          <w:tcPr>
            <w:tcW w:w="631" w:type="dxa"/>
            <w:tcBorders>
              <w:top w:val="nil"/>
              <w:left w:val="nil"/>
              <w:bottom w:val="single" w:sz="4" w:space="0" w:color="auto"/>
              <w:right w:val="single" w:sz="4" w:space="0" w:color="auto"/>
            </w:tcBorders>
            <w:shd w:val="clear" w:color="auto" w:fill="auto"/>
            <w:noWrap/>
            <w:vAlign w:val="center"/>
            <w:hideMark/>
          </w:tcPr>
          <w:p w14:paraId="643AACB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w:t>
            </w:r>
          </w:p>
        </w:tc>
        <w:tc>
          <w:tcPr>
            <w:tcW w:w="1047" w:type="dxa"/>
            <w:tcBorders>
              <w:top w:val="nil"/>
              <w:left w:val="nil"/>
              <w:bottom w:val="single" w:sz="4" w:space="0" w:color="auto"/>
              <w:right w:val="single" w:sz="4" w:space="0" w:color="auto"/>
            </w:tcBorders>
            <w:shd w:val="clear" w:color="auto" w:fill="auto"/>
            <w:noWrap/>
            <w:vAlign w:val="center"/>
            <w:hideMark/>
          </w:tcPr>
          <w:p w14:paraId="3A003CB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2.62</w:t>
            </w:r>
          </w:p>
        </w:tc>
        <w:tc>
          <w:tcPr>
            <w:tcW w:w="777" w:type="dxa"/>
            <w:tcBorders>
              <w:top w:val="nil"/>
              <w:left w:val="nil"/>
              <w:bottom w:val="single" w:sz="4" w:space="0" w:color="auto"/>
              <w:right w:val="single" w:sz="4" w:space="0" w:color="auto"/>
            </w:tcBorders>
            <w:shd w:val="clear" w:color="auto" w:fill="auto"/>
            <w:noWrap/>
            <w:vAlign w:val="center"/>
            <w:hideMark/>
          </w:tcPr>
          <w:p w14:paraId="36265C0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0.13</w:t>
            </w:r>
          </w:p>
        </w:tc>
        <w:tc>
          <w:tcPr>
            <w:tcW w:w="777" w:type="dxa"/>
            <w:tcBorders>
              <w:top w:val="nil"/>
              <w:left w:val="nil"/>
              <w:bottom w:val="single" w:sz="4" w:space="0" w:color="auto"/>
              <w:right w:val="single" w:sz="4" w:space="0" w:color="auto"/>
            </w:tcBorders>
            <w:shd w:val="clear" w:color="auto" w:fill="auto"/>
            <w:noWrap/>
            <w:vAlign w:val="center"/>
            <w:hideMark/>
          </w:tcPr>
          <w:p w14:paraId="78A6263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2.46</w:t>
            </w:r>
          </w:p>
        </w:tc>
        <w:tc>
          <w:tcPr>
            <w:tcW w:w="638" w:type="dxa"/>
            <w:tcBorders>
              <w:top w:val="nil"/>
              <w:left w:val="nil"/>
              <w:bottom w:val="single" w:sz="4" w:space="0" w:color="auto"/>
              <w:right w:val="single" w:sz="4" w:space="0" w:color="auto"/>
            </w:tcBorders>
            <w:shd w:val="clear" w:color="auto" w:fill="auto"/>
            <w:noWrap/>
            <w:vAlign w:val="center"/>
            <w:hideMark/>
          </w:tcPr>
          <w:p w14:paraId="19147DA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2.83</w:t>
            </w:r>
          </w:p>
        </w:tc>
        <w:tc>
          <w:tcPr>
            <w:tcW w:w="827" w:type="dxa"/>
            <w:tcBorders>
              <w:top w:val="nil"/>
              <w:left w:val="nil"/>
              <w:bottom w:val="single" w:sz="4" w:space="0" w:color="auto"/>
              <w:right w:val="single" w:sz="4" w:space="0" w:color="auto"/>
            </w:tcBorders>
            <w:shd w:val="clear" w:color="auto" w:fill="auto"/>
            <w:noWrap/>
            <w:vAlign w:val="center"/>
            <w:hideMark/>
          </w:tcPr>
          <w:p w14:paraId="4225EEC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2.29</w:t>
            </w:r>
          </w:p>
        </w:tc>
        <w:tc>
          <w:tcPr>
            <w:tcW w:w="722" w:type="dxa"/>
            <w:tcBorders>
              <w:top w:val="nil"/>
              <w:left w:val="nil"/>
              <w:bottom w:val="single" w:sz="4" w:space="0" w:color="auto"/>
              <w:right w:val="single" w:sz="4" w:space="0" w:color="auto"/>
            </w:tcBorders>
            <w:shd w:val="clear" w:color="auto" w:fill="auto"/>
            <w:noWrap/>
            <w:vAlign w:val="center"/>
            <w:hideMark/>
          </w:tcPr>
          <w:p w14:paraId="4446F49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0.11</w:t>
            </w:r>
          </w:p>
        </w:tc>
        <w:tc>
          <w:tcPr>
            <w:tcW w:w="701" w:type="dxa"/>
            <w:tcBorders>
              <w:top w:val="nil"/>
              <w:left w:val="nil"/>
              <w:bottom w:val="single" w:sz="4" w:space="0" w:color="auto"/>
              <w:right w:val="single" w:sz="4" w:space="0" w:color="auto"/>
            </w:tcBorders>
            <w:shd w:val="clear" w:color="auto" w:fill="auto"/>
            <w:noWrap/>
            <w:vAlign w:val="center"/>
            <w:hideMark/>
          </w:tcPr>
          <w:p w14:paraId="7122B8B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2.13</w:t>
            </w:r>
          </w:p>
        </w:tc>
        <w:tc>
          <w:tcPr>
            <w:tcW w:w="630" w:type="dxa"/>
            <w:tcBorders>
              <w:top w:val="nil"/>
              <w:left w:val="nil"/>
              <w:bottom w:val="single" w:sz="4" w:space="0" w:color="auto"/>
              <w:right w:val="single" w:sz="4" w:space="0" w:color="auto"/>
            </w:tcBorders>
            <w:shd w:val="clear" w:color="auto" w:fill="auto"/>
            <w:noWrap/>
            <w:vAlign w:val="center"/>
            <w:hideMark/>
          </w:tcPr>
          <w:p w14:paraId="5C165A7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2.46</w:t>
            </w:r>
          </w:p>
        </w:tc>
      </w:tr>
      <w:tr w:rsidR="006538AF" w:rsidRPr="006538AF" w14:paraId="3A888CF5"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5572C5B4"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F177E75"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5B0FD8"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7B93E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unsociable, stubborn, impulsive</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E6EFB8" w14:textId="60FDF988"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jealous, ignorant, boring</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875304" w14:textId="5428328F"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 xml:space="preserve">unkind, </w:t>
            </w:r>
            <w:r w:rsidR="00E8639C">
              <w:rPr>
                <w:rFonts w:eastAsia="Times New Roman"/>
                <w:color w:val="000000" w:themeColor="text1"/>
                <w:sz w:val="22"/>
                <w:szCs w:val="22"/>
              </w:rPr>
              <w:t>s</w:t>
            </w:r>
            <w:r w:rsidRPr="006538AF">
              <w:rPr>
                <w:rFonts w:eastAsia="Times New Roman"/>
                <w:color w:val="000000" w:themeColor="text1"/>
                <w:sz w:val="22"/>
                <w:szCs w:val="22"/>
              </w:rPr>
              <w:t>elfish, antisocial</w:t>
            </w:r>
          </w:p>
        </w:tc>
      </w:tr>
      <w:tr w:rsidR="006538AF" w:rsidRPr="006538AF" w14:paraId="7A58ADCC" w14:textId="77777777" w:rsidTr="005D54BD">
        <w:trPr>
          <w:trHeight w:val="32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457F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Positive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703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w:t>
            </w:r>
          </w:p>
        </w:tc>
        <w:tc>
          <w:tcPr>
            <w:tcW w:w="720" w:type="dxa"/>
            <w:tcBorders>
              <w:top w:val="nil"/>
              <w:left w:val="nil"/>
              <w:bottom w:val="single" w:sz="4" w:space="0" w:color="auto"/>
              <w:right w:val="single" w:sz="4" w:space="0" w:color="auto"/>
            </w:tcBorders>
            <w:shd w:val="clear" w:color="auto" w:fill="auto"/>
            <w:noWrap/>
            <w:vAlign w:val="center"/>
            <w:hideMark/>
          </w:tcPr>
          <w:p w14:paraId="182412F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5.92</w:t>
            </w:r>
          </w:p>
        </w:tc>
        <w:tc>
          <w:tcPr>
            <w:tcW w:w="630" w:type="dxa"/>
            <w:tcBorders>
              <w:top w:val="nil"/>
              <w:left w:val="nil"/>
              <w:bottom w:val="single" w:sz="4" w:space="0" w:color="auto"/>
              <w:right w:val="single" w:sz="4" w:space="0" w:color="auto"/>
            </w:tcBorders>
            <w:shd w:val="clear" w:color="auto" w:fill="auto"/>
            <w:noWrap/>
            <w:vAlign w:val="center"/>
            <w:hideMark/>
          </w:tcPr>
          <w:p w14:paraId="3AF8B33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0.34</w:t>
            </w:r>
          </w:p>
        </w:tc>
        <w:tc>
          <w:tcPr>
            <w:tcW w:w="630" w:type="dxa"/>
            <w:tcBorders>
              <w:top w:val="nil"/>
              <w:left w:val="nil"/>
              <w:bottom w:val="single" w:sz="4" w:space="0" w:color="auto"/>
              <w:right w:val="single" w:sz="4" w:space="0" w:color="auto"/>
            </w:tcBorders>
            <w:shd w:val="clear" w:color="auto" w:fill="auto"/>
            <w:noWrap/>
            <w:vAlign w:val="center"/>
            <w:hideMark/>
          </w:tcPr>
          <w:p w14:paraId="72015B1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5.46</w:t>
            </w:r>
          </w:p>
        </w:tc>
        <w:tc>
          <w:tcPr>
            <w:tcW w:w="630" w:type="dxa"/>
            <w:tcBorders>
              <w:top w:val="nil"/>
              <w:left w:val="nil"/>
              <w:bottom w:val="single" w:sz="4" w:space="0" w:color="auto"/>
              <w:right w:val="single" w:sz="4" w:space="0" w:color="auto"/>
            </w:tcBorders>
            <w:shd w:val="clear" w:color="auto" w:fill="auto"/>
            <w:noWrap/>
            <w:vAlign w:val="center"/>
            <w:hideMark/>
          </w:tcPr>
          <w:p w14:paraId="39106E1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6.63</w:t>
            </w:r>
          </w:p>
        </w:tc>
        <w:tc>
          <w:tcPr>
            <w:tcW w:w="810" w:type="dxa"/>
            <w:tcBorders>
              <w:top w:val="nil"/>
              <w:left w:val="nil"/>
              <w:bottom w:val="single" w:sz="4" w:space="0" w:color="auto"/>
              <w:right w:val="single" w:sz="4" w:space="0" w:color="auto"/>
            </w:tcBorders>
            <w:shd w:val="clear" w:color="auto" w:fill="auto"/>
            <w:noWrap/>
            <w:vAlign w:val="center"/>
            <w:hideMark/>
          </w:tcPr>
          <w:p w14:paraId="465BBE5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5.6</w:t>
            </w:r>
          </w:p>
        </w:tc>
        <w:tc>
          <w:tcPr>
            <w:tcW w:w="720" w:type="dxa"/>
            <w:tcBorders>
              <w:top w:val="nil"/>
              <w:left w:val="nil"/>
              <w:bottom w:val="single" w:sz="4" w:space="0" w:color="auto"/>
              <w:right w:val="single" w:sz="4" w:space="0" w:color="auto"/>
            </w:tcBorders>
            <w:shd w:val="clear" w:color="auto" w:fill="auto"/>
            <w:noWrap/>
            <w:vAlign w:val="center"/>
            <w:hideMark/>
          </w:tcPr>
          <w:p w14:paraId="48A12D7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0.08</w:t>
            </w:r>
          </w:p>
        </w:tc>
        <w:tc>
          <w:tcPr>
            <w:tcW w:w="900" w:type="dxa"/>
            <w:tcBorders>
              <w:top w:val="nil"/>
              <w:left w:val="nil"/>
              <w:bottom w:val="single" w:sz="4" w:space="0" w:color="auto"/>
              <w:right w:val="single" w:sz="4" w:space="0" w:color="auto"/>
            </w:tcBorders>
            <w:shd w:val="clear" w:color="auto" w:fill="auto"/>
            <w:noWrap/>
            <w:vAlign w:val="center"/>
            <w:hideMark/>
          </w:tcPr>
          <w:p w14:paraId="6A59709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5.46</w:t>
            </w:r>
          </w:p>
        </w:tc>
        <w:tc>
          <w:tcPr>
            <w:tcW w:w="631" w:type="dxa"/>
            <w:tcBorders>
              <w:top w:val="nil"/>
              <w:left w:val="nil"/>
              <w:bottom w:val="single" w:sz="4" w:space="0" w:color="auto"/>
              <w:right w:val="single" w:sz="4" w:space="0" w:color="auto"/>
            </w:tcBorders>
            <w:shd w:val="clear" w:color="auto" w:fill="auto"/>
            <w:noWrap/>
            <w:vAlign w:val="center"/>
            <w:hideMark/>
          </w:tcPr>
          <w:p w14:paraId="044031B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5.71</w:t>
            </w:r>
          </w:p>
        </w:tc>
        <w:tc>
          <w:tcPr>
            <w:tcW w:w="1047" w:type="dxa"/>
            <w:tcBorders>
              <w:top w:val="nil"/>
              <w:left w:val="nil"/>
              <w:bottom w:val="single" w:sz="4" w:space="0" w:color="auto"/>
              <w:right w:val="single" w:sz="4" w:space="0" w:color="auto"/>
            </w:tcBorders>
            <w:shd w:val="clear" w:color="auto" w:fill="auto"/>
            <w:noWrap/>
            <w:vAlign w:val="center"/>
            <w:hideMark/>
          </w:tcPr>
          <w:p w14:paraId="2DBFCE1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5.85</w:t>
            </w:r>
          </w:p>
        </w:tc>
        <w:tc>
          <w:tcPr>
            <w:tcW w:w="777" w:type="dxa"/>
            <w:tcBorders>
              <w:top w:val="nil"/>
              <w:left w:val="nil"/>
              <w:bottom w:val="single" w:sz="4" w:space="0" w:color="auto"/>
              <w:right w:val="single" w:sz="4" w:space="0" w:color="auto"/>
            </w:tcBorders>
            <w:shd w:val="clear" w:color="auto" w:fill="auto"/>
            <w:noWrap/>
            <w:vAlign w:val="center"/>
            <w:hideMark/>
          </w:tcPr>
          <w:p w14:paraId="3251F9F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0.07</w:t>
            </w:r>
          </w:p>
        </w:tc>
        <w:tc>
          <w:tcPr>
            <w:tcW w:w="777" w:type="dxa"/>
            <w:tcBorders>
              <w:top w:val="nil"/>
              <w:left w:val="nil"/>
              <w:bottom w:val="single" w:sz="4" w:space="0" w:color="auto"/>
              <w:right w:val="single" w:sz="4" w:space="0" w:color="auto"/>
            </w:tcBorders>
            <w:shd w:val="clear" w:color="auto" w:fill="auto"/>
            <w:noWrap/>
            <w:vAlign w:val="center"/>
            <w:hideMark/>
          </w:tcPr>
          <w:p w14:paraId="0DEF0F4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5.71</w:t>
            </w:r>
          </w:p>
        </w:tc>
        <w:tc>
          <w:tcPr>
            <w:tcW w:w="638" w:type="dxa"/>
            <w:tcBorders>
              <w:top w:val="nil"/>
              <w:left w:val="nil"/>
              <w:bottom w:val="single" w:sz="4" w:space="0" w:color="auto"/>
              <w:right w:val="single" w:sz="4" w:space="0" w:color="auto"/>
            </w:tcBorders>
            <w:shd w:val="clear" w:color="auto" w:fill="auto"/>
            <w:noWrap/>
            <w:vAlign w:val="center"/>
            <w:hideMark/>
          </w:tcPr>
          <w:p w14:paraId="272A30D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5.92</w:t>
            </w:r>
          </w:p>
        </w:tc>
        <w:tc>
          <w:tcPr>
            <w:tcW w:w="827" w:type="dxa"/>
            <w:tcBorders>
              <w:top w:val="nil"/>
              <w:left w:val="nil"/>
              <w:bottom w:val="single" w:sz="4" w:space="0" w:color="auto"/>
              <w:right w:val="single" w:sz="4" w:space="0" w:color="auto"/>
            </w:tcBorders>
            <w:shd w:val="clear" w:color="auto" w:fill="auto"/>
            <w:noWrap/>
            <w:vAlign w:val="center"/>
            <w:hideMark/>
          </w:tcPr>
          <w:p w14:paraId="18A0B9B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6.32</w:t>
            </w:r>
          </w:p>
        </w:tc>
        <w:tc>
          <w:tcPr>
            <w:tcW w:w="722" w:type="dxa"/>
            <w:tcBorders>
              <w:top w:val="nil"/>
              <w:left w:val="nil"/>
              <w:bottom w:val="single" w:sz="4" w:space="0" w:color="auto"/>
              <w:right w:val="single" w:sz="4" w:space="0" w:color="auto"/>
            </w:tcBorders>
            <w:shd w:val="clear" w:color="auto" w:fill="auto"/>
            <w:noWrap/>
            <w:vAlign w:val="center"/>
            <w:hideMark/>
          </w:tcPr>
          <w:p w14:paraId="6900925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0.25</w:t>
            </w:r>
          </w:p>
        </w:tc>
        <w:tc>
          <w:tcPr>
            <w:tcW w:w="701" w:type="dxa"/>
            <w:tcBorders>
              <w:top w:val="nil"/>
              <w:left w:val="nil"/>
              <w:bottom w:val="single" w:sz="4" w:space="0" w:color="auto"/>
              <w:right w:val="single" w:sz="4" w:space="0" w:color="auto"/>
            </w:tcBorders>
            <w:shd w:val="clear" w:color="auto" w:fill="auto"/>
            <w:noWrap/>
            <w:vAlign w:val="center"/>
            <w:hideMark/>
          </w:tcPr>
          <w:p w14:paraId="55FBFC8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w:t>
            </w:r>
          </w:p>
        </w:tc>
        <w:tc>
          <w:tcPr>
            <w:tcW w:w="630" w:type="dxa"/>
            <w:tcBorders>
              <w:top w:val="nil"/>
              <w:left w:val="nil"/>
              <w:bottom w:val="single" w:sz="4" w:space="0" w:color="auto"/>
              <w:right w:val="single" w:sz="4" w:space="0" w:color="auto"/>
            </w:tcBorders>
            <w:shd w:val="clear" w:color="auto" w:fill="auto"/>
            <w:noWrap/>
            <w:vAlign w:val="center"/>
            <w:hideMark/>
          </w:tcPr>
          <w:p w14:paraId="3F13EC2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6.63</w:t>
            </w:r>
          </w:p>
        </w:tc>
      </w:tr>
      <w:tr w:rsidR="006538AF" w:rsidRPr="006538AF" w14:paraId="2B324B30"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37106C70"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C1CCBF3"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C8D2CA"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4B5AF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popular, cheerful, cooperative</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EE59F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comfortable, bright, optimistic</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FDA86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reliable, competent, considerate</w:t>
            </w:r>
          </w:p>
        </w:tc>
      </w:tr>
      <w:tr w:rsidR="006538AF" w:rsidRPr="006538AF" w14:paraId="7BA031CA"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437B4D46" w14:textId="77777777" w:rsidR="00BC5A79" w:rsidRPr="006538AF" w:rsidRDefault="00BC5A79" w:rsidP="005D54BD">
            <w:pPr>
              <w:rPr>
                <w:rFonts w:eastAsia="Times New Roman"/>
                <w:color w:val="000000" w:themeColor="text1"/>
                <w:sz w:val="22"/>
                <w:szCs w:val="22"/>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524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B</w:t>
            </w:r>
          </w:p>
        </w:tc>
        <w:tc>
          <w:tcPr>
            <w:tcW w:w="720" w:type="dxa"/>
            <w:tcBorders>
              <w:top w:val="nil"/>
              <w:left w:val="nil"/>
              <w:bottom w:val="single" w:sz="4" w:space="0" w:color="auto"/>
              <w:right w:val="single" w:sz="4" w:space="0" w:color="auto"/>
            </w:tcBorders>
            <w:shd w:val="clear" w:color="auto" w:fill="auto"/>
            <w:noWrap/>
            <w:vAlign w:val="center"/>
            <w:hideMark/>
          </w:tcPr>
          <w:p w14:paraId="6071D53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5.91</w:t>
            </w:r>
          </w:p>
        </w:tc>
        <w:tc>
          <w:tcPr>
            <w:tcW w:w="630" w:type="dxa"/>
            <w:tcBorders>
              <w:top w:val="nil"/>
              <w:left w:val="nil"/>
              <w:bottom w:val="single" w:sz="4" w:space="0" w:color="auto"/>
              <w:right w:val="single" w:sz="4" w:space="0" w:color="auto"/>
            </w:tcBorders>
            <w:shd w:val="clear" w:color="auto" w:fill="auto"/>
            <w:noWrap/>
            <w:vAlign w:val="center"/>
            <w:hideMark/>
          </w:tcPr>
          <w:p w14:paraId="0A0EAF2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0.24</w:t>
            </w:r>
          </w:p>
        </w:tc>
        <w:tc>
          <w:tcPr>
            <w:tcW w:w="630" w:type="dxa"/>
            <w:tcBorders>
              <w:top w:val="nil"/>
              <w:left w:val="nil"/>
              <w:bottom w:val="single" w:sz="4" w:space="0" w:color="auto"/>
              <w:right w:val="single" w:sz="4" w:space="0" w:color="auto"/>
            </w:tcBorders>
            <w:shd w:val="clear" w:color="auto" w:fill="auto"/>
            <w:noWrap/>
            <w:vAlign w:val="center"/>
            <w:hideMark/>
          </w:tcPr>
          <w:p w14:paraId="70630A4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5.29</w:t>
            </w:r>
          </w:p>
        </w:tc>
        <w:tc>
          <w:tcPr>
            <w:tcW w:w="630" w:type="dxa"/>
            <w:tcBorders>
              <w:top w:val="nil"/>
              <w:left w:val="nil"/>
              <w:bottom w:val="single" w:sz="4" w:space="0" w:color="auto"/>
              <w:right w:val="single" w:sz="4" w:space="0" w:color="auto"/>
            </w:tcBorders>
            <w:shd w:val="clear" w:color="auto" w:fill="auto"/>
            <w:noWrap/>
            <w:vAlign w:val="center"/>
            <w:hideMark/>
          </w:tcPr>
          <w:p w14:paraId="228EBAE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6.35</w:t>
            </w:r>
          </w:p>
        </w:tc>
        <w:tc>
          <w:tcPr>
            <w:tcW w:w="810" w:type="dxa"/>
            <w:tcBorders>
              <w:top w:val="nil"/>
              <w:left w:val="nil"/>
              <w:bottom w:val="single" w:sz="4" w:space="0" w:color="auto"/>
              <w:right w:val="single" w:sz="4" w:space="0" w:color="auto"/>
            </w:tcBorders>
            <w:shd w:val="clear" w:color="auto" w:fill="auto"/>
            <w:noWrap/>
            <w:vAlign w:val="center"/>
            <w:hideMark/>
          </w:tcPr>
          <w:p w14:paraId="58A44FA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5.66</w:t>
            </w:r>
          </w:p>
        </w:tc>
        <w:tc>
          <w:tcPr>
            <w:tcW w:w="720" w:type="dxa"/>
            <w:tcBorders>
              <w:top w:val="nil"/>
              <w:left w:val="nil"/>
              <w:bottom w:val="single" w:sz="4" w:space="0" w:color="auto"/>
              <w:right w:val="single" w:sz="4" w:space="0" w:color="auto"/>
            </w:tcBorders>
            <w:shd w:val="clear" w:color="auto" w:fill="auto"/>
            <w:noWrap/>
            <w:vAlign w:val="center"/>
            <w:hideMark/>
          </w:tcPr>
          <w:p w14:paraId="328FEA6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0.16</w:t>
            </w:r>
          </w:p>
        </w:tc>
        <w:tc>
          <w:tcPr>
            <w:tcW w:w="900" w:type="dxa"/>
            <w:tcBorders>
              <w:top w:val="nil"/>
              <w:left w:val="nil"/>
              <w:bottom w:val="single" w:sz="4" w:space="0" w:color="auto"/>
              <w:right w:val="single" w:sz="4" w:space="0" w:color="auto"/>
            </w:tcBorders>
            <w:shd w:val="clear" w:color="auto" w:fill="auto"/>
            <w:noWrap/>
            <w:vAlign w:val="center"/>
            <w:hideMark/>
          </w:tcPr>
          <w:p w14:paraId="561FF7C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5.29</w:t>
            </w:r>
          </w:p>
        </w:tc>
        <w:tc>
          <w:tcPr>
            <w:tcW w:w="631" w:type="dxa"/>
            <w:tcBorders>
              <w:top w:val="nil"/>
              <w:left w:val="nil"/>
              <w:bottom w:val="single" w:sz="4" w:space="0" w:color="auto"/>
              <w:right w:val="single" w:sz="4" w:space="0" w:color="auto"/>
            </w:tcBorders>
            <w:shd w:val="clear" w:color="auto" w:fill="auto"/>
            <w:noWrap/>
            <w:vAlign w:val="center"/>
            <w:hideMark/>
          </w:tcPr>
          <w:p w14:paraId="2371C4B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5.79</w:t>
            </w:r>
          </w:p>
        </w:tc>
        <w:tc>
          <w:tcPr>
            <w:tcW w:w="1047" w:type="dxa"/>
            <w:tcBorders>
              <w:top w:val="nil"/>
              <w:left w:val="nil"/>
              <w:bottom w:val="single" w:sz="4" w:space="0" w:color="auto"/>
              <w:right w:val="single" w:sz="4" w:space="0" w:color="auto"/>
            </w:tcBorders>
            <w:shd w:val="clear" w:color="auto" w:fill="auto"/>
            <w:noWrap/>
            <w:vAlign w:val="center"/>
            <w:hideMark/>
          </w:tcPr>
          <w:p w14:paraId="5E94937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5.92</w:t>
            </w:r>
          </w:p>
        </w:tc>
        <w:tc>
          <w:tcPr>
            <w:tcW w:w="777" w:type="dxa"/>
            <w:tcBorders>
              <w:top w:val="nil"/>
              <w:left w:val="nil"/>
              <w:bottom w:val="single" w:sz="4" w:space="0" w:color="auto"/>
              <w:right w:val="single" w:sz="4" w:space="0" w:color="auto"/>
            </w:tcBorders>
            <w:shd w:val="clear" w:color="auto" w:fill="auto"/>
            <w:noWrap/>
            <w:vAlign w:val="center"/>
            <w:hideMark/>
          </w:tcPr>
          <w:p w14:paraId="04EB420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0.09</w:t>
            </w:r>
          </w:p>
        </w:tc>
        <w:tc>
          <w:tcPr>
            <w:tcW w:w="777" w:type="dxa"/>
            <w:tcBorders>
              <w:top w:val="nil"/>
              <w:left w:val="nil"/>
              <w:bottom w:val="single" w:sz="4" w:space="0" w:color="auto"/>
              <w:right w:val="single" w:sz="4" w:space="0" w:color="auto"/>
            </w:tcBorders>
            <w:shd w:val="clear" w:color="auto" w:fill="auto"/>
            <w:noWrap/>
            <w:vAlign w:val="center"/>
            <w:hideMark/>
          </w:tcPr>
          <w:p w14:paraId="50501C8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5.83</w:t>
            </w:r>
          </w:p>
        </w:tc>
        <w:tc>
          <w:tcPr>
            <w:tcW w:w="638" w:type="dxa"/>
            <w:tcBorders>
              <w:top w:val="nil"/>
              <w:left w:val="nil"/>
              <w:bottom w:val="single" w:sz="4" w:space="0" w:color="auto"/>
              <w:right w:val="single" w:sz="4" w:space="0" w:color="auto"/>
            </w:tcBorders>
            <w:shd w:val="clear" w:color="auto" w:fill="auto"/>
            <w:noWrap/>
            <w:vAlign w:val="center"/>
            <w:hideMark/>
          </w:tcPr>
          <w:p w14:paraId="2C62F35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6.04</w:t>
            </w:r>
          </w:p>
        </w:tc>
        <w:tc>
          <w:tcPr>
            <w:tcW w:w="827" w:type="dxa"/>
            <w:tcBorders>
              <w:top w:val="nil"/>
              <w:left w:val="nil"/>
              <w:bottom w:val="single" w:sz="4" w:space="0" w:color="auto"/>
              <w:right w:val="single" w:sz="4" w:space="0" w:color="auto"/>
            </w:tcBorders>
            <w:shd w:val="clear" w:color="auto" w:fill="auto"/>
            <w:noWrap/>
            <w:vAlign w:val="center"/>
            <w:hideMark/>
          </w:tcPr>
          <w:p w14:paraId="6B1DD5A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6.16</w:t>
            </w:r>
          </w:p>
        </w:tc>
        <w:tc>
          <w:tcPr>
            <w:tcW w:w="722" w:type="dxa"/>
            <w:tcBorders>
              <w:top w:val="nil"/>
              <w:left w:val="nil"/>
              <w:bottom w:val="single" w:sz="4" w:space="0" w:color="auto"/>
              <w:right w:val="single" w:sz="4" w:space="0" w:color="auto"/>
            </w:tcBorders>
            <w:shd w:val="clear" w:color="auto" w:fill="auto"/>
            <w:noWrap/>
            <w:vAlign w:val="center"/>
            <w:hideMark/>
          </w:tcPr>
          <w:p w14:paraId="72993B7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0.11</w:t>
            </w:r>
          </w:p>
        </w:tc>
        <w:tc>
          <w:tcPr>
            <w:tcW w:w="701" w:type="dxa"/>
            <w:tcBorders>
              <w:top w:val="nil"/>
              <w:left w:val="nil"/>
              <w:bottom w:val="single" w:sz="4" w:space="0" w:color="auto"/>
              <w:right w:val="single" w:sz="4" w:space="0" w:color="auto"/>
            </w:tcBorders>
            <w:shd w:val="clear" w:color="auto" w:fill="auto"/>
            <w:noWrap/>
            <w:vAlign w:val="center"/>
            <w:hideMark/>
          </w:tcPr>
          <w:p w14:paraId="7B8BCE4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6.04</w:t>
            </w:r>
          </w:p>
        </w:tc>
        <w:tc>
          <w:tcPr>
            <w:tcW w:w="630" w:type="dxa"/>
            <w:tcBorders>
              <w:top w:val="nil"/>
              <w:left w:val="nil"/>
              <w:bottom w:val="single" w:sz="4" w:space="0" w:color="auto"/>
              <w:right w:val="single" w:sz="4" w:space="0" w:color="auto"/>
            </w:tcBorders>
            <w:shd w:val="clear" w:color="auto" w:fill="auto"/>
            <w:noWrap/>
            <w:vAlign w:val="center"/>
            <w:hideMark/>
          </w:tcPr>
          <w:p w14:paraId="3D763A1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6.35</w:t>
            </w:r>
          </w:p>
        </w:tc>
      </w:tr>
      <w:tr w:rsidR="006538AF" w:rsidRPr="006538AF" w14:paraId="5CCC6A2A"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4BA3089F"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88E8784"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F19EEF"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6AF15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calm, skillful, intellectual</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FB9917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mature, lively, excellent</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0F3E0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creative, wise, responsible</w:t>
            </w:r>
          </w:p>
        </w:tc>
      </w:tr>
      <w:tr w:rsidR="006538AF" w:rsidRPr="006538AF" w14:paraId="3A7BF5F5" w14:textId="77777777" w:rsidTr="005D54BD">
        <w:trPr>
          <w:trHeight w:val="32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CB962" w14:textId="77777777" w:rsidR="00BC5A79" w:rsidRDefault="006538AF" w:rsidP="005D54BD">
            <w:pPr>
              <w:jc w:val="center"/>
              <w:rPr>
                <w:rFonts w:eastAsia="Times New Roman"/>
                <w:color w:val="000000" w:themeColor="text1"/>
                <w:sz w:val="22"/>
                <w:szCs w:val="22"/>
              </w:rPr>
            </w:pPr>
            <w:r>
              <w:rPr>
                <w:rFonts w:eastAsia="Times New Roman"/>
                <w:color w:val="000000" w:themeColor="text1"/>
                <w:sz w:val="22"/>
                <w:szCs w:val="22"/>
              </w:rPr>
              <w:t>M</w:t>
            </w:r>
            <w:r w:rsidR="00BC5A79" w:rsidRPr="006538AF">
              <w:rPr>
                <w:rFonts w:eastAsia="Times New Roman"/>
                <w:color w:val="000000" w:themeColor="text1"/>
                <w:sz w:val="22"/>
                <w:szCs w:val="22"/>
              </w:rPr>
              <w:t>oderate</w:t>
            </w:r>
          </w:p>
          <w:p w14:paraId="2911A740" w14:textId="13C42E82" w:rsidR="00CD4C85" w:rsidRPr="006538AF" w:rsidRDefault="00CD4C85" w:rsidP="005D54BD">
            <w:pPr>
              <w:jc w:val="center"/>
              <w:rPr>
                <w:rFonts w:eastAsia="Times New Roman"/>
                <w:color w:val="000000" w:themeColor="text1"/>
                <w:sz w:val="22"/>
                <w:szCs w:val="22"/>
              </w:rPr>
            </w:pPr>
            <w:r>
              <w:rPr>
                <w:rFonts w:eastAsia="Times New Roman"/>
                <w:color w:val="000000" w:themeColor="text1"/>
                <w:sz w:val="22"/>
                <w:szCs w:val="22"/>
              </w:rPr>
              <w:t>(filler trials)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FB7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w:t>
            </w:r>
          </w:p>
        </w:tc>
        <w:tc>
          <w:tcPr>
            <w:tcW w:w="720" w:type="dxa"/>
            <w:tcBorders>
              <w:top w:val="nil"/>
              <w:left w:val="nil"/>
              <w:bottom w:val="single" w:sz="4" w:space="0" w:color="auto"/>
              <w:right w:val="single" w:sz="4" w:space="0" w:color="auto"/>
            </w:tcBorders>
            <w:shd w:val="clear" w:color="auto" w:fill="auto"/>
            <w:noWrap/>
            <w:vAlign w:val="center"/>
            <w:hideMark/>
          </w:tcPr>
          <w:p w14:paraId="2242084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4.43</w:t>
            </w:r>
          </w:p>
        </w:tc>
        <w:tc>
          <w:tcPr>
            <w:tcW w:w="630" w:type="dxa"/>
            <w:tcBorders>
              <w:top w:val="nil"/>
              <w:left w:val="nil"/>
              <w:bottom w:val="single" w:sz="4" w:space="0" w:color="auto"/>
              <w:right w:val="single" w:sz="4" w:space="0" w:color="auto"/>
            </w:tcBorders>
            <w:shd w:val="clear" w:color="auto" w:fill="auto"/>
            <w:noWrap/>
            <w:vAlign w:val="center"/>
            <w:hideMark/>
          </w:tcPr>
          <w:p w14:paraId="5A44A77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0.37</w:t>
            </w:r>
          </w:p>
        </w:tc>
        <w:tc>
          <w:tcPr>
            <w:tcW w:w="630" w:type="dxa"/>
            <w:tcBorders>
              <w:top w:val="nil"/>
              <w:left w:val="nil"/>
              <w:bottom w:val="single" w:sz="4" w:space="0" w:color="auto"/>
              <w:right w:val="single" w:sz="4" w:space="0" w:color="auto"/>
            </w:tcBorders>
            <w:shd w:val="clear" w:color="auto" w:fill="auto"/>
            <w:noWrap/>
            <w:vAlign w:val="center"/>
            <w:hideMark/>
          </w:tcPr>
          <w:p w14:paraId="16DA77D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3.75</w:t>
            </w:r>
          </w:p>
        </w:tc>
        <w:tc>
          <w:tcPr>
            <w:tcW w:w="630" w:type="dxa"/>
            <w:tcBorders>
              <w:top w:val="nil"/>
              <w:left w:val="nil"/>
              <w:bottom w:val="single" w:sz="4" w:space="0" w:color="auto"/>
              <w:right w:val="single" w:sz="4" w:space="0" w:color="auto"/>
            </w:tcBorders>
            <w:shd w:val="clear" w:color="auto" w:fill="auto"/>
            <w:noWrap/>
            <w:vAlign w:val="center"/>
            <w:hideMark/>
          </w:tcPr>
          <w:p w14:paraId="563488F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4.83</w:t>
            </w:r>
          </w:p>
        </w:tc>
        <w:tc>
          <w:tcPr>
            <w:tcW w:w="810" w:type="dxa"/>
            <w:tcBorders>
              <w:top w:val="nil"/>
              <w:left w:val="nil"/>
              <w:bottom w:val="single" w:sz="4" w:space="0" w:color="auto"/>
              <w:right w:val="single" w:sz="4" w:space="0" w:color="auto"/>
            </w:tcBorders>
            <w:shd w:val="clear" w:color="auto" w:fill="auto"/>
            <w:noWrap/>
            <w:vAlign w:val="center"/>
            <w:hideMark/>
          </w:tcPr>
          <w:p w14:paraId="387729F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w:t>
            </w:r>
          </w:p>
        </w:tc>
        <w:tc>
          <w:tcPr>
            <w:tcW w:w="720" w:type="dxa"/>
            <w:tcBorders>
              <w:top w:val="nil"/>
              <w:left w:val="nil"/>
              <w:bottom w:val="single" w:sz="4" w:space="0" w:color="auto"/>
              <w:right w:val="single" w:sz="4" w:space="0" w:color="auto"/>
            </w:tcBorders>
            <w:shd w:val="clear" w:color="auto" w:fill="auto"/>
            <w:noWrap/>
            <w:vAlign w:val="center"/>
            <w:hideMark/>
          </w:tcPr>
          <w:p w14:paraId="4E92F34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0.18</w:t>
            </w:r>
          </w:p>
        </w:tc>
        <w:tc>
          <w:tcPr>
            <w:tcW w:w="900" w:type="dxa"/>
            <w:tcBorders>
              <w:top w:val="nil"/>
              <w:left w:val="nil"/>
              <w:bottom w:val="single" w:sz="4" w:space="0" w:color="auto"/>
              <w:right w:val="single" w:sz="4" w:space="0" w:color="auto"/>
            </w:tcBorders>
            <w:shd w:val="clear" w:color="auto" w:fill="auto"/>
            <w:noWrap/>
            <w:vAlign w:val="center"/>
            <w:hideMark/>
          </w:tcPr>
          <w:p w14:paraId="768CBEB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3.75</w:t>
            </w:r>
          </w:p>
        </w:tc>
        <w:tc>
          <w:tcPr>
            <w:tcW w:w="631" w:type="dxa"/>
            <w:tcBorders>
              <w:top w:val="nil"/>
              <w:left w:val="nil"/>
              <w:bottom w:val="single" w:sz="4" w:space="0" w:color="auto"/>
              <w:right w:val="single" w:sz="4" w:space="0" w:color="auto"/>
            </w:tcBorders>
            <w:shd w:val="clear" w:color="auto" w:fill="auto"/>
            <w:noWrap/>
            <w:vAlign w:val="center"/>
            <w:hideMark/>
          </w:tcPr>
          <w:p w14:paraId="107E5CD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4.17</w:t>
            </w:r>
          </w:p>
        </w:tc>
        <w:tc>
          <w:tcPr>
            <w:tcW w:w="1047" w:type="dxa"/>
            <w:tcBorders>
              <w:top w:val="nil"/>
              <w:left w:val="nil"/>
              <w:bottom w:val="single" w:sz="4" w:space="0" w:color="auto"/>
              <w:right w:val="single" w:sz="4" w:space="0" w:color="auto"/>
            </w:tcBorders>
            <w:shd w:val="clear" w:color="auto" w:fill="auto"/>
            <w:noWrap/>
            <w:vAlign w:val="center"/>
            <w:hideMark/>
          </w:tcPr>
          <w:p w14:paraId="5ABC411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4.49</w:t>
            </w:r>
          </w:p>
        </w:tc>
        <w:tc>
          <w:tcPr>
            <w:tcW w:w="777" w:type="dxa"/>
            <w:tcBorders>
              <w:top w:val="nil"/>
              <w:left w:val="nil"/>
              <w:bottom w:val="single" w:sz="4" w:space="0" w:color="auto"/>
              <w:right w:val="single" w:sz="4" w:space="0" w:color="auto"/>
            </w:tcBorders>
            <w:shd w:val="clear" w:color="auto" w:fill="auto"/>
            <w:noWrap/>
            <w:vAlign w:val="center"/>
            <w:hideMark/>
          </w:tcPr>
          <w:p w14:paraId="031A679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0.21</w:t>
            </w:r>
          </w:p>
        </w:tc>
        <w:tc>
          <w:tcPr>
            <w:tcW w:w="777" w:type="dxa"/>
            <w:tcBorders>
              <w:top w:val="nil"/>
              <w:left w:val="nil"/>
              <w:bottom w:val="single" w:sz="4" w:space="0" w:color="auto"/>
              <w:right w:val="single" w:sz="4" w:space="0" w:color="auto"/>
            </w:tcBorders>
            <w:shd w:val="clear" w:color="auto" w:fill="auto"/>
            <w:noWrap/>
            <w:vAlign w:val="center"/>
            <w:hideMark/>
          </w:tcPr>
          <w:p w14:paraId="27053AA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4.17</w:t>
            </w:r>
          </w:p>
        </w:tc>
        <w:tc>
          <w:tcPr>
            <w:tcW w:w="638" w:type="dxa"/>
            <w:tcBorders>
              <w:top w:val="nil"/>
              <w:left w:val="nil"/>
              <w:bottom w:val="single" w:sz="4" w:space="0" w:color="auto"/>
              <w:right w:val="single" w:sz="4" w:space="0" w:color="auto"/>
            </w:tcBorders>
            <w:shd w:val="clear" w:color="auto" w:fill="auto"/>
            <w:noWrap/>
            <w:vAlign w:val="center"/>
            <w:hideMark/>
          </w:tcPr>
          <w:p w14:paraId="0EA85CB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4.71</w:t>
            </w:r>
          </w:p>
        </w:tc>
        <w:tc>
          <w:tcPr>
            <w:tcW w:w="827" w:type="dxa"/>
            <w:tcBorders>
              <w:top w:val="nil"/>
              <w:left w:val="nil"/>
              <w:bottom w:val="single" w:sz="4" w:space="0" w:color="auto"/>
              <w:right w:val="single" w:sz="4" w:space="0" w:color="auto"/>
            </w:tcBorders>
            <w:shd w:val="clear" w:color="auto" w:fill="auto"/>
            <w:noWrap/>
            <w:vAlign w:val="center"/>
            <w:hideMark/>
          </w:tcPr>
          <w:p w14:paraId="6BF876A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4.8</w:t>
            </w:r>
          </w:p>
        </w:tc>
        <w:tc>
          <w:tcPr>
            <w:tcW w:w="722" w:type="dxa"/>
            <w:tcBorders>
              <w:top w:val="nil"/>
              <w:left w:val="nil"/>
              <w:bottom w:val="single" w:sz="4" w:space="0" w:color="auto"/>
              <w:right w:val="single" w:sz="4" w:space="0" w:color="auto"/>
            </w:tcBorders>
            <w:shd w:val="clear" w:color="auto" w:fill="auto"/>
            <w:noWrap/>
            <w:vAlign w:val="center"/>
            <w:hideMark/>
          </w:tcPr>
          <w:p w14:paraId="35EC865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0.05</w:t>
            </w:r>
          </w:p>
        </w:tc>
        <w:tc>
          <w:tcPr>
            <w:tcW w:w="701" w:type="dxa"/>
            <w:tcBorders>
              <w:top w:val="nil"/>
              <w:left w:val="nil"/>
              <w:bottom w:val="single" w:sz="4" w:space="0" w:color="auto"/>
              <w:right w:val="single" w:sz="4" w:space="0" w:color="auto"/>
            </w:tcBorders>
            <w:shd w:val="clear" w:color="auto" w:fill="auto"/>
            <w:noWrap/>
            <w:vAlign w:val="center"/>
            <w:hideMark/>
          </w:tcPr>
          <w:p w14:paraId="4DE973F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4.71</w:t>
            </w:r>
          </w:p>
        </w:tc>
        <w:tc>
          <w:tcPr>
            <w:tcW w:w="630" w:type="dxa"/>
            <w:tcBorders>
              <w:top w:val="nil"/>
              <w:left w:val="nil"/>
              <w:bottom w:val="single" w:sz="4" w:space="0" w:color="auto"/>
              <w:right w:val="single" w:sz="4" w:space="0" w:color="auto"/>
            </w:tcBorders>
            <w:shd w:val="clear" w:color="auto" w:fill="auto"/>
            <w:noWrap/>
            <w:vAlign w:val="center"/>
            <w:hideMark/>
          </w:tcPr>
          <w:p w14:paraId="1012C0D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4.83</w:t>
            </w:r>
          </w:p>
        </w:tc>
      </w:tr>
      <w:tr w:rsidR="006538AF" w:rsidRPr="006538AF" w14:paraId="0A359DD9"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40977E49"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ED49EE6"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E09202"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4E0FE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perseverant, taciturn, strict</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C4B4B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soft, realistic, literary</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56638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careful, bold, shrewd</w:t>
            </w:r>
          </w:p>
        </w:tc>
      </w:tr>
      <w:tr w:rsidR="006538AF" w:rsidRPr="006538AF" w14:paraId="57D8F333"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45F532D9" w14:textId="77777777" w:rsidR="00BC5A79" w:rsidRPr="006538AF" w:rsidRDefault="00BC5A79" w:rsidP="005D54BD">
            <w:pPr>
              <w:rPr>
                <w:rFonts w:eastAsia="Times New Roman"/>
                <w:color w:val="000000" w:themeColor="text1"/>
                <w:sz w:val="22"/>
                <w:szCs w:val="22"/>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7E5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B</w:t>
            </w:r>
          </w:p>
        </w:tc>
        <w:tc>
          <w:tcPr>
            <w:tcW w:w="720" w:type="dxa"/>
            <w:tcBorders>
              <w:top w:val="nil"/>
              <w:left w:val="nil"/>
              <w:bottom w:val="single" w:sz="4" w:space="0" w:color="auto"/>
              <w:right w:val="single" w:sz="4" w:space="0" w:color="auto"/>
            </w:tcBorders>
            <w:shd w:val="clear" w:color="auto" w:fill="auto"/>
            <w:noWrap/>
            <w:vAlign w:val="center"/>
            <w:hideMark/>
          </w:tcPr>
          <w:p w14:paraId="7677520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4.42</w:t>
            </w:r>
          </w:p>
        </w:tc>
        <w:tc>
          <w:tcPr>
            <w:tcW w:w="630" w:type="dxa"/>
            <w:tcBorders>
              <w:top w:val="nil"/>
              <w:left w:val="nil"/>
              <w:bottom w:val="single" w:sz="4" w:space="0" w:color="auto"/>
              <w:right w:val="single" w:sz="4" w:space="0" w:color="auto"/>
            </w:tcBorders>
            <w:shd w:val="clear" w:color="auto" w:fill="auto"/>
            <w:noWrap/>
            <w:vAlign w:val="center"/>
            <w:hideMark/>
          </w:tcPr>
          <w:p w14:paraId="5A91C30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0.44</w:t>
            </w:r>
          </w:p>
        </w:tc>
        <w:tc>
          <w:tcPr>
            <w:tcW w:w="630" w:type="dxa"/>
            <w:tcBorders>
              <w:top w:val="nil"/>
              <w:left w:val="nil"/>
              <w:bottom w:val="single" w:sz="4" w:space="0" w:color="auto"/>
              <w:right w:val="single" w:sz="4" w:space="0" w:color="auto"/>
            </w:tcBorders>
            <w:shd w:val="clear" w:color="auto" w:fill="auto"/>
            <w:noWrap/>
            <w:vAlign w:val="center"/>
            <w:hideMark/>
          </w:tcPr>
          <w:p w14:paraId="24F30B0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3.54</w:t>
            </w:r>
          </w:p>
        </w:tc>
        <w:tc>
          <w:tcPr>
            <w:tcW w:w="630" w:type="dxa"/>
            <w:tcBorders>
              <w:top w:val="nil"/>
              <w:left w:val="nil"/>
              <w:bottom w:val="single" w:sz="4" w:space="0" w:color="auto"/>
              <w:right w:val="single" w:sz="4" w:space="0" w:color="auto"/>
            </w:tcBorders>
            <w:shd w:val="clear" w:color="auto" w:fill="auto"/>
            <w:noWrap/>
            <w:vAlign w:val="center"/>
            <w:hideMark/>
          </w:tcPr>
          <w:p w14:paraId="1AFBDE1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4.96</w:t>
            </w:r>
          </w:p>
        </w:tc>
        <w:tc>
          <w:tcPr>
            <w:tcW w:w="810" w:type="dxa"/>
            <w:tcBorders>
              <w:top w:val="nil"/>
              <w:left w:val="nil"/>
              <w:bottom w:val="single" w:sz="4" w:space="0" w:color="auto"/>
              <w:right w:val="single" w:sz="4" w:space="0" w:color="auto"/>
            </w:tcBorders>
            <w:shd w:val="clear" w:color="auto" w:fill="auto"/>
            <w:noWrap/>
            <w:vAlign w:val="center"/>
            <w:hideMark/>
          </w:tcPr>
          <w:p w14:paraId="4B83250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3.91</w:t>
            </w:r>
          </w:p>
        </w:tc>
        <w:tc>
          <w:tcPr>
            <w:tcW w:w="720" w:type="dxa"/>
            <w:tcBorders>
              <w:top w:val="nil"/>
              <w:left w:val="nil"/>
              <w:bottom w:val="single" w:sz="4" w:space="0" w:color="auto"/>
              <w:right w:val="single" w:sz="4" w:space="0" w:color="auto"/>
            </w:tcBorders>
            <w:shd w:val="clear" w:color="auto" w:fill="auto"/>
            <w:noWrap/>
            <w:vAlign w:val="center"/>
            <w:hideMark/>
          </w:tcPr>
          <w:p w14:paraId="0130DBE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0.26</w:t>
            </w:r>
          </w:p>
        </w:tc>
        <w:tc>
          <w:tcPr>
            <w:tcW w:w="900" w:type="dxa"/>
            <w:tcBorders>
              <w:top w:val="nil"/>
              <w:left w:val="nil"/>
              <w:bottom w:val="single" w:sz="4" w:space="0" w:color="auto"/>
              <w:right w:val="single" w:sz="4" w:space="0" w:color="auto"/>
            </w:tcBorders>
            <w:shd w:val="clear" w:color="auto" w:fill="auto"/>
            <w:noWrap/>
            <w:vAlign w:val="center"/>
            <w:hideMark/>
          </w:tcPr>
          <w:p w14:paraId="4A72177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3.54</w:t>
            </w:r>
          </w:p>
        </w:tc>
        <w:tc>
          <w:tcPr>
            <w:tcW w:w="631" w:type="dxa"/>
            <w:tcBorders>
              <w:top w:val="nil"/>
              <w:left w:val="nil"/>
              <w:bottom w:val="single" w:sz="4" w:space="0" w:color="auto"/>
              <w:right w:val="single" w:sz="4" w:space="0" w:color="auto"/>
            </w:tcBorders>
            <w:shd w:val="clear" w:color="auto" w:fill="auto"/>
            <w:noWrap/>
            <w:vAlign w:val="center"/>
            <w:hideMark/>
          </w:tcPr>
          <w:p w14:paraId="15FC3B6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4.13</w:t>
            </w:r>
          </w:p>
        </w:tc>
        <w:tc>
          <w:tcPr>
            <w:tcW w:w="1047" w:type="dxa"/>
            <w:tcBorders>
              <w:top w:val="nil"/>
              <w:left w:val="nil"/>
              <w:bottom w:val="single" w:sz="4" w:space="0" w:color="auto"/>
              <w:right w:val="single" w:sz="4" w:space="0" w:color="auto"/>
            </w:tcBorders>
            <w:shd w:val="clear" w:color="auto" w:fill="auto"/>
            <w:noWrap/>
            <w:vAlign w:val="center"/>
            <w:hideMark/>
          </w:tcPr>
          <w:p w14:paraId="087FC2A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4.5</w:t>
            </w:r>
          </w:p>
        </w:tc>
        <w:tc>
          <w:tcPr>
            <w:tcW w:w="777" w:type="dxa"/>
            <w:tcBorders>
              <w:top w:val="nil"/>
              <w:left w:val="nil"/>
              <w:bottom w:val="single" w:sz="4" w:space="0" w:color="auto"/>
              <w:right w:val="single" w:sz="4" w:space="0" w:color="auto"/>
            </w:tcBorders>
            <w:shd w:val="clear" w:color="auto" w:fill="auto"/>
            <w:noWrap/>
            <w:vAlign w:val="center"/>
            <w:hideMark/>
          </w:tcPr>
          <w:p w14:paraId="285C1BA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0.17</w:t>
            </w:r>
          </w:p>
        </w:tc>
        <w:tc>
          <w:tcPr>
            <w:tcW w:w="777" w:type="dxa"/>
            <w:tcBorders>
              <w:top w:val="nil"/>
              <w:left w:val="nil"/>
              <w:bottom w:val="single" w:sz="4" w:space="0" w:color="auto"/>
              <w:right w:val="single" w:sz="4" w:space="0" w:color="auto"/>
            </w:tcBorders>
            <w:shd w:val="clear" w:color="auto" w:fill="auto"/>
            <w:noWrap/>
            <w:vAlign w:val="center"/>
            <w:hideMark/>
          </w:tcPr>
          <w:p w14:paraId="709E717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4.33</w:t>
            </w:r>
          </w:p>
        </w:tc>
        <w:tc>
          <w:tcPr>
            <w:tcW w:w="638" w:type="dxa"/>
            <w:tcBorders>
              <w:top w:val="nil"/>
              <w:left w:val="nil"/>
              <w:bottom w:val="single" w:sz="4" w:space="0" w:color="auto"/>
              <w:right w:val="single" w:sz="4" w:space="0" w:color="auto"/>
            </w:tcBorders>
            <w:shd w:val="clear" w:color="auto" w:fill="auto"/>
            <w:noWrap/>
            <w:vAlign w:val="center"/>
            <w:hideMark/>
          </w:tcPr>
          <w:p w14:paraId="0974F11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4.71</w:t>
            </w:r>
          </w:p>
        </w:tc>
        <w:tc>
          <w:tcPr>
            <w:tcW w:w="827" w:type="dxa"/>
            <w:tcBorders>
              <w:top w:val="nil"/>
              <w:left w:val="nil"/>
              <w:bottom w:val="single" w:sz="4" w:space="0" w:color="auto"/>
              <w:right w:val="single" w:sz="4" w:space="0" w:color="auto"/>
            </w:tcBorders>
            <w:shd w:val="clear" w:color="auto" w:fill="auto"/>
            <w:noWrap/>
            <w:vAlign w:val="center"/>
            <w:hideMark/>
          </w:tcPr>
          <w:p w14:paraId="66513AF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4.86</w:t>
            </w:r>
          </w:p>
        </w:tc>
        <w:tc>
          <w:tcPr>
            <w:tcW w:w="722" w:type="dxa"/>
            <w:tcBorders>
              <w:top w:val="nil"/>
              <w:left w:val="nil"/>
              <w:bottom w:val="single" w:sz="4" w:space="0" w:color="auto"/>
              <w:right w:val="single" w:sz="4" w:space="0" w:color="auto"/>
            </w:tcBorders>
            <w:shd w:val="clear" w:color="auto" w:fill="auto"/>
            <w:noWrap/>
            <w:vAlign w:val="center"/>
            <w:hideMark/>
          </w:tcPr>
          <w:p w14:paraId="554F35F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0.1</w:t>
            </w:r>
          </w:p>
        </w:tc>
        <w:tc>
          <w:tcPr>
            <w:tcW w:w="701" w:type="dxa"/>
            <w:tcBorders>
              <w:top w:val="nil"/>
              <w:left w:val="nil"/>
              <w:bottom w:val="single" w:sz="4" w:space="0" w:color="auto"/>
              <w:right w:val="single" w:sz="4" w:space="0" w:color="auto"/>
            </w:tcBorders>
            <w:shd w:val="clear" w:color="auto" w:fill="auto"/>
            <w:noWrap/>
            <w:vAlign w:val="center"/>
            <w:hideMark/>
          </w:tcPr>
          <w:p w14:paraId="5AD6660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4.71</w:t>
            </w:r>
          </w:p>
        </w:tc>
        <w:tc>
          <w:tcPr>
            <w:tcW w:w="630" w:type="dxa"/>
            <w:tcBorders>
              <w:top w:val="nil"/>
              <w:left w:val="nil"/>
              <w:bottom w:val="single" w:sz="4" w:space="0" w:color="auto"/>
              <w:right w:val="single" w:sz="4" w:space="0" w:color="auto"/>
            </w:tcBorders>
            <w:shd w:val="clear" w:color="auto" w:fill="auto"/>
            <w:noWrap/>
            <w:vAlign w:val="center"/>
            <w:hideMark/>
          </w:tcPr>
          <w:p w14:paraId="6E15DD5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4.96</w:t>
            </w:r>
          </w:p>
        </w:tc>
      </w:tr>
      <w:tr w:rsidR="006538AF" w:rsidRPr="006538AF" w14:paraId="0A10FFDE" w14:textId="77777777" w:rsidTr="005D54BD">
        <w:trPr>
          <w:trHeight w:val="320"/>
          <w:jc w:val="center"/>
        </w:trPr>
        <w:tc>
          <w:tcPr>
            <w:tcW w:w="1075" w:type="dxa"/>
            <w:vMerge/>
            <w:tcBorders>
              <w:top w:val="nil"/>
              <w:left w:val="single" w:sz="4" w:space="0" w:color="auto"/>
              <w:bottom w:val="single" w:sz="4" w:space="0" w:color="auto"/>
              <w:right w:val="single" w:sz="4" w:space="0" w:color="auto"/>
            </w:tcBorders>
            <w:vAlign w:val="center"/>
            <w:hideMark/>
          </w:tcPr>
          <w:p w14:paraId="38F6C5F7" w14:textId="77777777" w:rsidR="00BC5A79" w:rsidRPr="006538AF" w:rsidRDefault="00BC5A79" w:rsidP="005D54BD">
            <w:pPr>
              <w:rPr>
                <w:rFonts w:eastAsia="Times New Roman"/>
                <w:color w:val="000000" w:themeColor="text1"/>
                <w:sz w:val="22"/>
                <w:szCs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E1577C8" w14:textId="77777777" w:rsidR="00BC5A79" w:rsidRPr="006538AF" w:rsidRDefault="00BC5A79" w:rsidP="005D54BD">
            <w:pPr>
              <w:rPr>
                <w:rFonts w:eastAsia="Times New Roman"/>
                <w:color w:val="000000" w:themeColor="text1"/>
                <w:sz w:val="22"/>
                <w:szCs w:val="22"/>
              </w:rPr>
            </w:pP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A138CE" w14:textId="77777777" w:rsidR="00BC5A79" w:rsidRPr="006538AF" w:rsidRDefault="00BC5A79" w:rsidP="005D54BD">
            <w:pPr>
              <w:rPr>
                <w:rFonts w:ascii="Calibri" w:eastAsia="Times New Roman" w:hAnsi="Calibri"/>
                <w:color w:val="000000" w:themeColor="text1"/>
                <w:sz w:val="22"/>
                <w:szCs w:val="22"/>
              </w:rPr>
            </w:pPr>
            <w:r w:rsidRPr="006538AF">
              <w:rPr>
                <w:rFonts w:ascii="Calibri" w:eastAsia="Times New Roman" w:hAnsi="Calibri"/>
                <w:color w:val="000000" w:themeColor="text1"/>
                <w:sz w:val="22"/>
                <w:szCs w:val="22"/>
              </w:rPr>
              <w:t> </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0D082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shy, compliant, naïve</w:t>
            </w:r>
          </w:p>
        </w:tc>
        <w:tc>
          <w:tcPr>
            <w:tcW w:w="3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FDDD4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silent, normal, philosophical</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1E362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firm, confident, disinterested</w:t>
            </w:r>
          </w:p>
        </w:tc>
      </w:tr>
    </w:tbl>
    <w:p w14:paraId="49349EDF" w14:textId="77777777" w:rsidR="00BC5A79" w:rsidRPr="006538AF" w:rsidRDefault="00BC5A79" w:rsidP="00BC5A79">
      <w:pPr>
        <w:rPr>
          <w:b/>
          <w:color w:val="000000" w:themeColor="text1"/>
        </w:rPr>
        <w:sectPr w:rsidR="00BC5A79" w:rsidRPr="006538AF" w:rsidSect="005D54BD">
          <w:type w:val="continuous"/>
          <w:pgSz w:w="16819" w:h="11894" w:orient="landscape"/>
          <w:pgMar w:top="1440" w:right="1440" w:bottom="1440" w:left="1440" w:header="720" w:footer="720" w:gutter="0"/>
          <w:cols w:space="720"/>
          <w:docGrid w:linePitch="400"/>
        </w:sectPr>
      </w:pPr>
    </w:p>
    <w:p w14:paraId="4BAD981F" w14:textId="38F3A2E4" w:rsidR="00C32E2B" w:rsidRPr="006538AF" w:rsidRDefault="00C32E2B" w:rsidP="00C32E2B">
      <w:pPr>
        <w:jc w:val="both"/>
        <w:rPr>
          <w:color w:val="000000" w:themeColor="text1"/>
        </w:rPr>
      </w:pPr>
      <w:r w:rsidRPr="006538AF">
        <w:rPr>
          <w:b/>
          <w:bCs/>
          <w:color w:val="000000" w:themeColor="text1"/>
        </w:rPr>
        <w:lastRenderedPageBreak/>
        <w:t xml:space="preserve">Supplementary Table </w:t>
      </w:r>
      <w:r w:rsidR="00A1356B">
        <w:rPr>
          <w:b/>
          <w:bCs/>
          <w:color w:val="000000" w:themeColor="text1"/>
        </w:rPr>
        <w:t>2</w:t>
      </w:r>
      <w:r w:rsidRPr="006538AF">
        <w:rPr>
          <w:b/>
          <w:bCs/>
          <w:color w:val="000000" w:themeColor="text1"/>
        </w:rPr>
        <w:t xml:space="preserve">. </w:t>
      </w:r>
      <w:r>
        <w:rPr>
          <w:b/>
          <w:bCs/>
          <w:color w:val="000000" w:themeColor="text1"/>
        </w:rPr>
        <w:t>Results from e</w:t>
      </w:r>
      <w:r w:rsidRPr="006538AF">
        <w:rPr>
          <w:b/>
          <w:bCs/>
          <w:color w:val="000000" w:themeColor="text1"/>
        </w:rPr>
        <w:t xml:space="preserve">xploratory ROI and whole-brain results of the analysis with a parametric modulator of participants’ rating (i.e., the degree to which they </w:t>
      </w:r>
      <w:r>
        <w:rPr>
          <w:b/>
          <w:bCs/>
          <w:color w:val="000000" w:themeColor="text1"/>
        </w:rPr>
        <w:t>(dis)</w:t>
      </w:r>
      <w:r w:rsidRPr="006538AF">
        <w:rPr>
          <w:b/>
          <w:bCs/>
          <w:color w:val="000000" w:themeColor="text1"/>
        </w:rPr>
        <w:t>agree with the self- and friend-description with a given adjective) instead of valence level. </w:t>
      </w:r>
      <w:r w:rsidRPr="006538AF">
        <w:rPr>
          <w:color w:val="000000" w:themeColor="text1"/>
        </w:rPr>
        <w:t>Rating for the negative condition was reverse</w:t>
      </w:r>
      <w:r>
        <w:rPr>
          <w:color w:val="000000" w:themeColor="text1"/>
        </w:rPr>
        <w:t xml:space="preserve"> </w:t>
      </w:r>
      <w:r w:rsidRPr="006538AF">
        <w:rPr>
          <w:color w:val="000000" w:themeColor="text1"/>
        </w:rPr>
        <w:t>coded</w:t>
      </w:r>
      <w:r>
        <w:rPr>
          <w:color w:val="000000" w:themeColor="text1"/>
        </w:rPr>
        <w:t>,</w:t>
      </w:r>
      <w:r w:rsidRPr="006538AF">
        <w:rPr>
          <w:color w:val="000000" w:themeColor="text1"/>
        </w:rPr>
        <w:t xml:space="preserve"> therefore, significant </w:t>
      </w:r>
      <w:r>
        <w:rPr>
          <w:color w:val="000000" w:themeColor="text1"/>
        </w:rPr>
        <w:t>clusters</w:t>
      </w:r>
      <w:r w:rsidRPr="006538AF">
        <w:rPr>
          <w:color w:val="000000" w:themeColor="text1"/>
        </w:rPr>
        <w:t xml:space="preserve"> in each condition (i.e., Self-Negative, Self-Positive, Friend-Negative, Friend-Positive) indicate</w:t>
      </w:r>
      <w:r>
        <w:rPr>
          <w:color w:val="000000" w:themeColor="text1"/>
        </w:rPr>
        <w:t xml:space="preserve"> regions associated with</w:t>
      </w:r>
      <w:r w:rsidRPr="006538AF">
        <w:rPr>
          <w:color w:val="000000" w:themeColor="text1"/>
        </w:rPr>
        <w:t xml:space="preserve"> the behavior of target-enhancement or protection. Specifically, significant </w:t>
      </w:r>
      <w:r>
        <w:rPr>
          <w:color w:val="000000" w:themeColor="text1"/>
        </w:rPr>
        <w:t>clusters</w:t>
      </w:r>
      <w:r w:rsidRPr="006538AF">
        <w:rPr>
          <w:color w:val="000000" w:themeColor="text1"/>
        </w:rPr>
        <w:t xml:space="preserve"> found in the negative condition indicate the regions encoding greater disagreement, while significant </w:t>
      </w:r>
      <w:r>
        <w:rPr>
          <w:color w:val="000000" w:themeColor="text1"/>
        </w:rPr>
        <w:t>clusters</w:t>
      </w:r>
      <w:r w:rsidRPr="006538AF">
        <w:rPr>
          <w:color w:val="000000" w:themeColor="text1"/>
        </w:rPr>
        <w:t xml:space="preserve"> found in the positive condition indicate the neural </w:t>
      </w:r>
      <w:r>
        <w:rPr>
          <w:color w:val="000000" w:themeColor="text1"/>
        </w:rPr>
        <w:t>regions</w:t>
      </w:r>
      <w:r w:rsidRPr="006538AF">
        <w:rPr>
          <w:color w:val="000000" w:themeColor="text1"/>
        </w:rPr>
        <w:t xml:space="preserve"> encoding greater agreement. Group-level analyses to search brain regions showing significant 3-way interaction (group * target * valence), 2-way interactions (group * valence, group * target, valence * target), and three main effects (group, valence, target) were performed. We also searched </w:t>
      </w:r>
      <w:r>
        <w:rPr>
          <w:color w:val="000000" w:themeColor="text1"/>
        </w:rPr>
        <w:t xml:space="preserve">for </w:t>
      </w:r>
      <w:r w:rsidRPr="006538AF">
        <w:rPr>
          <w:color w:val="000000" w:themeColor="text1"/>
        </w:rPr>
        <w:t xml:space="preserve">brain regions </w:t>
      </w:r>
      <w:r>
        <w:rPr>
          <w:color w:val="000000" w:themeColor="text1"/>
        </w:rPr>
        <w:t xml:space="preserve">that </w:t>
      </w:r>
      <w:r w:rsidRPr="006538AF">
        <w:rPr>
          <w:color w:val="000000" w:themeColor="text1"/>
        </w:rPr>
        <w:t xml:space="preserve">correlated with agreement or disagreement during each condition (i.e., observation, control, negative, positive, self, </w:t>
      </w:r>
      <w:r>
        <w:rPr>
          <w:color w:val="000000" w:themeColor="text1"/>
        </w:rPr>
        <w:t xml:space="preserve">and </w:t>
      </w:r>
      <w:r w:rsidRPr="006538AF">
        <w:rPr>
          <w:color w:val="000000" w:themeColor="text1"/>
        </w:rPr>
        <w:t xml:space="preserve">friend). Note that there was no significant </w:t>
      </w:r>
      <w:r>
        <w:rPr>
          <w:color w:val="000000" w:themeColor="text1"/>
        </w:rPr>
        <w:t>cluster</w:t>
      </w:r>
      <w:r w:rsidRPr="006538AF">
        <w:rPr>
          <w:color w:val="000000" w:themeColor="text1"/>
        </w:rPr>
        <w:t xml:space="preserve"> for our main contrast of interest (i.e., 3-way interaction), where we found significant behavioral findings. </w:t>
      </w:r>
      <w:r>
        <w:rPr>
          <w:color w:val="000000" w:themeColor="text1"/>
        </w:rPr>
        <w:t>All the significant clusters were</w:t>
      </w:r>
      <w:r w:rsidRPr="006538AF">
        <w:rPr>
          <w:color w:val="000000" w:themeColor="text1"/>
        </w:rPr>
        <w:t xml:space="preserve"> labeled according to the Automatic Anatomical Labeling version 2 (AAL2) and Anatomy using </w:t>
      </w:r>
      <w:proofErr w:type="spellStart"/>
      <w:r w:rsidRPr="006538AF">
        <w:rPr>
          <w:color w:val="000000" w:themeColor="text1"/>
        </w:rPr>
        <w:t>bspmview</w:t>
      </w:r>
      <w:proofErr w:type="spellEnd"/>
      <w:r w:rsidRPr="006538AF">
        <w:rPr>
          <w:color w:val="000000" w:themeColor="text1"/>
        </w:rPr>
        <w:t xml:space="preserve"> toolbox. The statistical threshold was determined using 3dClustSim of Analysis of Functional </w:t>
      </w:r>
      <w:proofErr w:type="spellStart"/>
      <w:r w:rsidRPr="006538AF">
        <w:rPr>
          <w:color w:val="000000" w:themeColor="text1"/>
        </w:rPr>
        <w:t>NeuroImages</w:t>
      </w:r>
      <w:proofErr w:type="spellEnd"/>
      <w:r w:rsidRPr="006538AF">
        <w:rPr>
          <w:color w:val="000000" w:themeColor="text1"/>
        </w:rPr>
        <w:t xml:space="preserve"> (AFNI) software. The desired cluster size for surviving multiple comparisons at ɑ &lt; 0.05 was 16.4 and 64.8 for ROI and whole-brain gray matter, respectively.</w:t>
      </w:r>
    </w:p>
    <w:p w14:paraId="5DB1C5B6" w14:textId="77777777" w:rsidR="00C32E2B" w:rsidRPr="006538AF" w:rsidRDefault="00C32E2B" w:rsidP="00C32E2B">
      <w:pPr>
        <w:jc w:val="both"/>
        <w:rPr>
          <w:b/>
          <w:color w:val="000000" w:themeColor="text1"/>
        </w:rPr>
      </w:pPr>
    </w:p>
    <w:tbl>
      <w:tblPr>
        <w:tblW w:w="8275" w:type="dxa"/>
        <w:jc w:val="center"/>
        <w:tblLook w:val="04A0" w:firstRow="1" w:lastRow="0" w:firstColumn="1" w:lastColumn="0" w:noHBand="0" w:noVBand="1"/>
      </w:tblPr>
      <w:tblGrid>
        <w:gridCol w:w="2389"/>
        <w:gridCol w:w="2680"/>
        <w:gridCol w:w="791"/>
        <w:gridCol w:w="740"/>
        <w:gridCol w:w="544"/>
        <w:gridCol w:w="591"/>
        <w:gridCol w:w="540"/>
      </w:tblGrid>
      <w:tr w:rsidR="00C32E2B" w:rsidRPr="006538AF" w14:paraId="44F5F08B" w14:textId="77777777" w:rsidTr="008B0AD9">
        <w:trPr>
          <w:trHeight w:val="320"/>
          <w:jc w:val="center"/>
        </w:trPr>
        <w:tc>
          <w:tcPr>
            <w:tcW w:w="5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AB8E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Region Label</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42AF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Extent</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136A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t-value</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A4DE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x</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86D5"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y</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367E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z</w:t>
            </w:r>
          </w:p>
        </w:tc>
      </w:tr>
      <w:tr w:rsidR="00C32E2B" w:rsidRPr="006538AF" w14:paraId="1A393B3C"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A19E65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AAL2</w:t>
            </w:r>
          </w:p>
        </w:tc>
        <w:tc>
          <w:tcPr>
            <w:tcW w:w="2680" w:type="dxa"/>
            <w:tcBorders>
              <w:top w:val="nil"/>
              <w:left w:val="nil"/>
              <w:bottom w:val="single" w:sz="4" w:space="0" w:color="auto"/>
              <w:right w:val="single" w:sz="4" w:space="0" w:color="auto"/>
            </w:tcBorders>
            <w:shd w:val="clear" w:color="auto" w:fill="auto"/>
            <w:vAlign w:val="center"/>
            <w:hideMark/>
          </w:tcPr>
          <w:p w14:paraId="3EA6ED1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Anatomy</w:t>
            </w: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4E1DEB3" w14:textId="77777777" w:rsidR="00C32E2B" w:rsidRPr="006538AF" w:rsidRDefault="00C32E2B" w:rsidP="008B0AD9">
            <w:pPr>
              <w:rPr>
                <w:rFonts w:eastAsia="Times New Roman"/>
                <w:color w:val="000000" w:themeColor="text1"/>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82948FB" w14:textId="77777777" w:rsidR="00C32E2B" w:rsidRPr="006538AF" w:rsidRDefault="00C32E2B" w:rsidP="008B0AD9">
            <w:pPr>
              <w:rPr>
                <w:rFonts w:eastAsia="Times New Roman"/>
                <w:color w:val="000000" w:themeColor="text1"/>
                <w:sz w:val="22"/>
                <w:szCs w:val="22"/>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14:paraId="32E17164" w14:textId="77777777" w:rsidR="00C32E2B" w:rsidRPr="006538AF" w:rsidRDefault="00C32E2B" w:rsidP="008B0AD9">
            <w:pPr>
              <w:rPr>
                <w:rFonts w:eastAsia="Times New Roman"/>
                <w:color w:val="000000" w:themeColor="text1"/>
                <w:sz w:val="22"/>
                <w:szCs w:val="22"/>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0DC7E99D" w14:textId="77777777" w:rsidR="00C32E2B" w:rsidRPr="006538AF" w:rsidRDefault="00C32E2B" w:rsidP="008B0AD9">
            <w:pPr>
              <w:rPr>
                <w:rFonts w:eastAsia="Times New Roman"/>
                <w:color w:val="000000" w:themeColor="text1"/>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959EF2C" w14:textId="77777777" w:rsidR="00C32E2B" w:rsidRPr="006538AF" w:rsidRDefault="00C32E2B" w:rsidP="008B0AD9">
            <w:pPr>
              <w:rPr>
                <w:rFonts w:eastAsia="Times New Roman"/>
                <w:color w:val="000000" w:themeColor="text1"/>
                <w:sz w:val="22"/>
                <w:szCs w:val="22"/>
              </w:rPr>
            </w:pPr>
          </w:p>
        </w:tc>
      </w:tr>
      <w:tr w:rsidR="00C32E2B" w:rsidRPr="006538AF" w14:paraId="09D36B8A" w14:textId="77777777" w:rsidTr="008B0AD9">
        <w:trPr>
          <w:trHeight w:val="320"/>
          <w:jc w:val="center"/>
        </w:trPr>
        <w:tc>
          <w:tcPr>
            <w:tcW w:w="8275" w:type="dxa"/>
            <w:gridSpan w:val="7"/>
            <w:tcBorders>
              <w:top w:val="single" w:sz="4" w:space="0" w:color="auto"/>
              <w:left w:val="single" w:sz="4" w:space="0" w:color="auto"/>
              <w:bottom w:val="double" w:sz="4" w:space="0" w:color="auto"/>
              <w:right w:val="single" w:sz="4" w:space="0" w:color="auto"/>
            </w:tcBorders>
            <w:shd w:val="clear" w:color="auto" w:fill="auto"/>
            <w:vAlign w:val="center"/>
            <w:hideMark/>
          </w:tcPr>
          <w:p w14:paraId="20A234E1" w14:textId="77777777" w:rsidR="00C32E2B" w:rsidRPr="006538AF" w:rsidRDefault="00C32E2B" w:rsidP="008B0AD9">
            <w:pPr>
              <w:rPr>
                <w:rFonts w:eastAsia="Times New Roman"/>
                <w:b/>
                <w:bCs/>
                <w:i/>
                <w:iCs/>
                <w:color w:val="000000" w:themeColor="text1"/>
                <w:sz w:val="22"/>
                <w:szCs w:val="22"/>
              </w:rPr>
            </w:pPr>
            <w:r w:rsidRPr="006538AF">
              <w:rPr>
                <w:rFonts w:eastAsia="Times New Roman"/>
                <w:b/>
                <w:bCs/>
                <w:i/>
                <w:iCs/>
                <w:color w:val="000000" w:themeColor="text1"/>
                <w:sz w:val="22"/>
                <w:szCs w:val="22"/>
              </w:rPr>
              <w:t>Search Volume: ROI (RMPFC + AI)</w:t>
            </w:r>
          </w:p>
        </w:tc>
      </w:tr>
      <w:tr w:rsidR="00C32E2B" w:rsidRPr="006538AF" w14:paraId="5A342C52" w14:textId="77777777" w:rsidTr="008B0AD9">
        <w:trPr>
          <w:trHeight w:val="560"/>
          <w:jc w:val="center"/>
        </w:trPr>
        <w:tc>
          <w:tcPr>
            <w:tcW w:w="8275"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14:paraId="0ED151C5"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 xml:space="preserve">2 way interaction </w:t>
            </w:r>
          </w:p>
          <w:p w14:paraId="0F3AB4BB"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(observation * target: OBS-Friend, CON-Self &gt; OBS-Self, CON-Friend)</w:t>
            </w:r>
          </w:p>
        </w:tc>
      </w:tr>
      <w:tr w:rsidR="00C32E2B" w:rsidRPr="006538AF" w14:paraId="02597D4E"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1E951D15"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Cingulate_Ant_R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5989798E"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Superior Medial Gyrus</w:t>
            </w:r>
          </w:p>
        </w:tc>
        <w:tc>
          <w:tcPr>
            <w:tcW w:w="791" w:type="dxa"/>
            <w:tcBorders>
              <w:top w:val="nil"/>
              <w:left w:val="nil"/>
              <w:bottom w:val="single" w:sz="4" w:space="0" w:color="auto"/>
              <w:right w:val="single" w:sz="4" w:space="0" w:color="auto"/>
            </w:tcBorders>
            <w:shd w:val="clear" w:color="auto" w:fill="auto"/>
            <w:vAlign w:val="center"/>
            <w:hideMark/>
          </w:tcPr>
          <w:p w14:paraId="0A092F0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20</w:t>
            </w:r>
          </w:p>
        </w:tc>
        <w:tc>
          <w:tcPr>
            <w:tcW w:w="740" w:type="dxa"/>
            <w:tcBorders>
              <w:top w:val="nil"/>
              <w:left w:val="nil"/>
              <w:bottom w:val="single" w:sz="4" w:space="0" w:color="auto"/>
              <w:right w:val="single" w:sz="4" w:space="0" w:color="auto"/>
            </w:tcBorders>
            <w:shd w:val="clear" w:color="auto" w:fill="auto"/>
            <w:vAlign w:val="center"/>
            <w:hideMark/>
          </w:tcPr>
          <w:p w14:paraId="1D5CFADA"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3.6</w:t>
            </w:r>
          </w:p>
        </w:tc>
        <w:tc>
          <w:tcPr>
            <w:tcW w:w="544" w:type="dxa"/>
            <w:tcBorders>
              <w:top w:val="nil"/>
              <w:left w:val="nil"/>
              <w:bottom w:val="single" w:sz="4" w:space="0" w:color="auto"/>
              <w:right w:val="single" w:sz="4" w:space="0" w:color="auto"/>
            </w:tcBorders>
            <w:shd w:val="clear" w:color="auto" w:fill="auto"/>
            <w:vAlign w:val="center"/>
            <w:hideMark/>
          </w:tcPr>
          <w:p w14:paraId="13104D99"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10</w:t>
            </w:r>
          </w:p>
        </w:tc>
        <w:tc>
          <w:tcPr>
            <w:tcW w:w="591" w:type="dxa"/>
            <w:tcBorders>
              <w:top w:val="nil"/>
              <w:left w:val="nil"/>
              <w:bottom w:val="single" w:sz="4" w:space="0" w:color="auto"/>
              <w:right w:val="single" w:sz="4" w:space="0" w:color="auto"/>
            </w:tcBorders>
            <w:shd w:val="clear" w:color="auto" w:fill="auto"/>
            <w:vAlign w:val="center"/>
            <w:hideMark/>
          </w:tcPr>
          <w:p w14:paraId="737D963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48</w:t>
            </w:r>
          </w:p>
        </w:tc>
        <w:tc>
          <w:tcPr>
            <w:tcW w:w="540" w:type="dxa"/>
            <w:tcBorders>
              <w:top w:val="nil"/>
              <w:left w:val="nil"/>
              <w:bottom w:val="single" w:sz="4" w:space="0" w:color="auto"/>
              <w:right w:val="single" w:sz="4" w:space="0" w:color="auto"/>
            </w:tcBorders>
            <w:shd w:val="clear" w:color="auto" w:fill="auto"/>
            <w:vAlign w:val="center"/>
            <w:hideMark/>
          </w:tcPr>
          <w:p w14:paraId="33F969B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10</w:t>
            </w:r>
          </w:p>
        </w:tc>
      </w:tr>
      <w:tr w:rsidR="00C32E2B" w:rsidRPr="006538AF" w14:paraId="4076A005"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28DB6C"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target main effect (friend &gt; self)</w:t>
            </w:r>
          </w:p>
        </w:tc>
      </w:tr>
      <w:tr w:rsidR="00C32E2B" w:rsidRPr="006538AF" w14:paraId="1FDFF85E"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1E5ABDF"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Cingulate_Ant_R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02FF4B8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ACC</w:t>
            </w:r>
          </w:p>
        </w:tc>
        <w:tc>
          <w:tcPr>
            <w:tcW w:w="791" w:type="dxa"/>
            <w:tcBorders>
              <w:top w:val="nil"/>
              <w:left w:val="nil"/>
              <w:bottom w:val="single" w:sz="4" w:space="0" w:color="auto"/>
              <w:right w:val="single" w:sz="4" w:space="0" w:color="auto"/>
            </w:tcBorders>
            <w:shd w:val="clear" w:color="auto" w:fill="auto"/>
            <w:vAlign w:val="center"/>
            <w:hideMark/>
          </w:tcPr>
          <w:p w14:paraId="17003DE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17</w:t>
            </w:r>
          </w:p>
        </w:tc>
        <w:tc>
          <w:tcPr>
            <w:tcW w:w="740" w:type="dxa"/>
            <w:tcBorders>
              <w:top w:val="nil"/>
              <w:left w:val="nil"/>
              <w:bottom w:val="single" w:sz="4" w:space="0" w:color="auto"/>
              <w:right w:val="single" w:sz="4" w:space="0" w:color="auto"/>
            </w:tcBorders>
            <w:shd w:val="clear" w:color="auto" w:fill="auto"/>
            <w:vAlign w:val="center"/>
            <w:hideMark/>
          </w:tcPr>
          <w:p w14:paraId="7F53769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3.85</w:t>
            </w:r>
          </w:p>
        </w:tc>
        <w:tc>
          <w:tcPr>
            <w:tcW w:w="544" w:type="dxa"/>
            <w:tcBorders>
              <w:top w:val="nil"/>
              <w:left w:val="nil"/>
              <w:bottom w:val="single" w:sz="4" w:space="0" w:color="auto"/>
              <w:right w:val="single" w:sz="4" w:space="0" w:color="auto"/>
            </w:tcBorders>
            <w:shd w:val="clear" w:color="auto" w:fill="auto"/>
            <w:vAlign w:val="center"/>
            <w:hideMark/>
          </w:tcPr>
          <w:p w14:paraId="3FF8C3F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w:t>
            </w:r>
          </w:p>
        </w:tc>
        <w:tc>
          <w:tcPr>
            <w:tcW w:w="591" w:type="dxa"/>
            <w:tcBorders>
              <w:top w:val="nil"/>
              <w:left w:val="nil"/>
              <w:bottom w:val="single" w:sz="4" w:space="0" w:color="auto"/>
              <w:right w:val="single" w:sz="4" w:space="0" w:color="auto"/>
            </w:tcBorders>
            <w:shd w:val="clear" w:color="auto" w:fill="auto"/>
            <w:vAlign w:val="center"/>
            <w:hideMark/>
          </w:tcPr>
          <w:p w14:paraId="45829733"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38</w:t>
            </w:r>
          </w:p>
        </w:tc>
        <w:tc>
          <w:tcPr>
            <w:tcW w:w="540" w:type="dxa"/>
            <w:tcBorders>
              <w:top w:val="nil"/>
              <w:left w:val="nil"/>
              <w:bottom w:val="single" w:sz="4" w:space="0" w:color="auto"/>
              <w:right w:val="single" w:sz="4" w:space="0" w:color="auto"/>
            </w:tcBorders>
            <w:shd w:val="clear" w:color="auto" w:fill="auto"/>
            <w:vAlign w:val="center"/>
            <w:hideMark/>
          </w:tcPr>
          <w:p w14:paraId="3DEF496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16</w:t>
            </w:r>
          </w:p>
        </w:tc>
      </w:tr>
      <w:tr w:rsidR="00C32E2B" w:rsidRPr="006538AF" w14:paraId="5BA6AF3F"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4802F7"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observation condition</w:t>
            </w:r>
          </w:p>
        </w:tc>
      </w:tr>
      <w:tr w:rsidR="00C32E2B" w:rsidRPr="006538AF" w14:paraId="5F309C48"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49DE4EC"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Cingulate_Ant_R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5863EDD3"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ACC</w:t>
            </w:r>
          </w:p>
        </w:tc>
        <w:tc>
          <w:tcPr>
            <w:tcW w:w="791" w:type="dxa"/>
            <w:tcBorders>
              <w:top w:val="nil"/>
              <w:left w:val="nil"/>
              <w:bottom w:val="single" w:sz="4" w:space="0" w:color="auto"/>
              <w:right w:val="single" w:sz="4" w:space="0" w:color="auto"/>
            </w:tcBorders>
            <w:shd w:val="clear" w:color="auto" w:fill="auto"/>
            <w:vAlign w:val="center"/>
            <w:hideMark/>
          </w:tcPr>
          <w:p w14:paraId="0CA7AB6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32</w:t>
            </w:r>
          </w:p>
        </w:tc>
        <w:tc>
          <w:tcPr>
            <w:tcW w:w="740" w:type="dxa"/>
            <w:tcBorders>
              <w:top w:val="nil"/>
              <w:left w:val="nil"/>
              <w:bottom w:val="single" w:sz="4" w:space="0" w:color="auto"/>
              <w:right w:val="single" w:sz="4" w:space="0" w:color="auto"/>
            </w:tcBorders>
            <w:shd w:val="clear" w:color="auto" w:fill="auto"/>
            <w:vAlign w:val="center"/>
            <w:hideMark/>
          </w:tcPr>
          <w:p w14:paraId="1767F3B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3.72</w:t>
            </w:r>
          </w:p>
        </w:tc>
        <w:tc>
          <w:tcPr>
            <w:tcW w:w="544" w:type="dxa"/>
            <w:tcBorders>
              <w:top w:val="nil"/>
              <w:left w:val="nil"/>
              <w:bottom w:val="single" w:sz="4" w:space="0" w:color="auto"/>
              <w:right w:val="single" w:sz="4" w:space="0" w:color="auto"/>
            </w:tcBorders>
            <w:shd w:val="clear" w:color="auto" w:fill="auto"/>
            <w:vAlign w:val="center"/>
            <w:hideMark/>
          </w:tcPr>
          <w:p w14:paraId="09FCECFA"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12</w:t>
            </w:r>
          </w:p>
        </w:tc>
        <w:tc>
          <w:tcPr>
            <w:tcW w:w="591" w:type="dxa"/>
            <w:tcBorders>
              <w:top w:val="nil"/>
              <w:left w:val="nil"/>
              <w:bottom w:val="single" w:sz="4" w:space="0" w:color="auto"/>
              <w:right w:val="single" w:sz="4" w:space="0" w:color="auto"/>
            </w:tcBorders>
            <w:shd w:val="clear" w:color="auto" w:fill="auto"/>
            <w:vAlign w:val="center"/>
            <w:hideMark/>
          </w:tcPr>
          <w:p w14:paraId="471BE93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46</w:t>
            </w:r>
          </w:p>
        </w:tc>
        <w:tc>
          <w:tcPr>
            <w:tcW w:w="540" w:type="dxa"/>
            <w:tcBorders>
              <w:top w:val="nil"/>
              <w:left w:val="nil"/>
              <w:bottom w:val="single" w:sz="4" w:space="0" w:color="auto"/>
              <w:right w:val="single" w:sz="4" w:space="0" w:color="auto"/>
            </w:tcBorders>
            <w:shd w:val="clear" w:color="auto" w:fill="auto"/>
            <w:vAlign w:val="center"/>
            <w:hideMark/>
          </w:tcPr>
          <w:p w14:paraId="14CEDE3E"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14</w:t>
            </w:r>
          </w:p>
        </w:tc>
      </w:tr>
      <w:tr w:rsidR="00C32E2B" w:rsidRPr="006538AF" w14:paraId="13424A9F"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66E852FE"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Cingulate_Ant_L</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79C4B62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Location not in atlas</w:t>
            </w:r>
          </w:p>
        </w:tc>
        <w:tc>
          <w:tcPr>
            <w:tcW w:w="791" w:type="dxa"/>
            <w:tcBorders>
              <w:top w:val="nil"/>
              <w:left w:val="nil"/>
              <w:bottom w:val="single" w:sz="4" w:space="0" w:color="auto"/>
              <w:right w:val="single" w:sz="4" w:space="0" w:color="auto"/>
            </w:tcBorders>
            <w:shd w:val="clear" w:color="auto" w:fill="auto"/>
            <w:vAlign w:val="center"/>
            <w:hideMark/>
          </w:tcPr>
          <w:p w14:paraId="0A8C2AB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19</w:t>
            </w:r>
          </w:p>
        </w:tc>
        <w:tc>
          <w:tcPr>
            <w:tcW w:w="740" w:type="dxa"/>
            <w:tcBorders>
              <w:top w:val="nil"/>
              <w:left w:val="nil"/>
              <w:bottom w:val="single" w:sz="4" w:space="0" w:color="auto"/>
              <w:right w:val="single" w:sz="4" w:space="0" w:color="auto"/>
            </w:tcBorders>
            <w:shd w:val="clear" w:color="auto" w:fill="auto"/>
            <w:vAlign w:val="center"/>
            <w:hideMark/>
          </w:tcPr>
          <w:p w14:paraId="3E4F8BC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3.6</w:t>
            </w:r>
          </w:p>
        </w:tc>
        <w:tc>
          <w:tcPr>
            <w:tcW w:w="544" w:type="dxa"/>
            <w:tcBorders>
              <w:top w:val="nil"/>
              <w:left w:val="nil"/>
              <w:bottom w:val="single" w:sz="4" w:space="0" w:color="auto"/>
              <w:right w:val="single" w:sz="4" w:space="0" w:color="auto"/>
            </w:tcBorders>
            <w:shd w:val="clear" w:color="auto" w:fill="auto"/>
            <w:vAlign w:val="center"/>
            <w:hideMark/>
          </w:tcPr>
          <w:p w14:paraId="0CB1BD8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-12</w:t>
            </w:r>
          </w:p>
        </w:tc>
        <w:tc>
          <w:tcPr>
            <w:tcW w:w="591" w:type="dxa"/>
            <w:tcBorders>
              <w:top w:val="nil"/>
              <w:left w:val="nil"/>
              <w:bottom w:val="single" w:sz="4" w:space="0" w:color="auto"/>
              <w:right w:val="single" w:sz="4" w:space="0" w:color="auto"/>
            </w:tcBorders>
            <w:shd w:val="clear" w:color="auto" w:fill="auto"/>
            <w:vAlign w:val="center"/>
            <w:hideMark/>
          </w:tcPr>
          <w:p w14:paraId="19C0263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48</w:t>
            </w:r>
          </w:p>
        </w:tc>
        <w:tc>
          <w:tcPr>
            <w:tcW w:w="540" w:type="dxa"/>
            <w:tcBorders>
              <w:top w:val="nil"/>
              <w:left w:val="nil"/>
              <w:bottom w:val="single" w:sz="4" w:space="0" w:color="auto"/>
              <w:right w:val="single" w:sz="4" w:space="0" w:color="auto"/>
            </w:tcBorders>
            <w:shd w:val="clear" w:color="auto" w:fill="auto"/>
            <w:vAlign w:val="center"/>
            <w:hideMark/>
          </w:tcPr>
          <w:p w14:paraId="7B875E8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w:t>
            </w:r>
          </w:p>
        </w:tc>
      </w:tr>
      <w:tr w:rsidR="00C32E2B" w:rsidRPr="006538AF" w14:paraId="28B15F3B"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3566B0"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friend condition</w:t>
            </w:r>
          </w:p>
        </w:tc>
      </w:tr>
      <w:tr w:rsidR="00C32E2B" w:rsidRPr="006538AF" w14:paraId="777D9ED0"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379F267D"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Cingulate_Ant_R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6F944AE5"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ACC</w:t>
            </w:r>
          </w:p>
        </w:tc>
        <w:tc>
          <w:tcPr>
            <w:tcW w:w="791" w:type="dxa"/>
            <w:tcBorders>
              <w:top w:val="nil"/>
              <w:left w:val="nil"/>
              <w:bottom w:val="single" w:sz="4" w:space="0" w:color="auto"/>
              <w:right w:val="single" w:sz="4" w:space="0" w:color="auto"/>
            </w:tcBorders>
            <w:shd w:val="clear" w:color="auto" w:fill="auto"/>
            <w:vAlign w:val="center"/>
            <w:hideMark/>
          </w:tcPr>
          <w:p w14:paraId="270A29F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58</w:t>
            </w:r>
          </w:p>
        </w:tc>
        <w:tc>
          <w:tcPr>
            <w:tcW w:w="740" w:type="dxa"/>
            <w:tcBorders>
              <w:top w:val="nil"/>
              <w:left w:val="nil"/>
              <w:bottom w:val="single" w:sz="4" w:space="0" w:color="auto"/>
              <w:right w:val="single" w:sz="4" w:space="0" w:color="auto"/>
            </w:tcBorders>
            <w:shd w:val="clear" w:color="auto" w:fill="auto"/>
            <w:vAlign w:val="center"/>
            <w:hideMark/>
          </w:tcPr>
          <w:p w14:paraId="4BF84BB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4.65</w:t>
            </w:r>
          </w:p>
        </w:tc>
        <w:tc>
          <w:tcPr>
            <w:tcW w:w="544" w:type="dxa"/>
            <w:tcBorders>
              <w:top w:val="nil"/>
              <w:left w:val="nil"/>
              <w:bottom w:val="single" w:sz="4" w:space="0" w:color="auto"/>
              <w:right w:val="single" w:sz="4" w:space="0" w:color="auto"/>
            </w:tcBorders>
            <w:shd w:val="clear" w:color="auto" w:fill="auto"/>
            <w:vAlign w:val="center"/>
            <w:hideMark/>
          </w:tcPr>
          <w:p w14:paraId="0F7E39D3"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6</w:t>
            </w:r>
          </w:p>
        </w:tc>
        <w:tc>
          <w:tcPr>
            <w:tcW w:w="591" w:type="dxa"/>
            <w:tcBorders>
              <w:top w:val="nil"/>
              <w:left w:val="nil"/>
              <w:bottom w:val="single" w:sz="4" w:space="0" w:color="auto"/>
              <w:right w:val="single" w:sz="4" w:space="0" w:color="auto"/>
            </w:tcBorders>
            <w:shd w:val="clear" w:color="auto" w:fill="auto"/>
            <w:vAlign w:val="center"/>
            <w:hideMark/>
          </w:tcPr>
          <w:p w14:paraId="787D14E9"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38</w:t>
            </w:r>
          </w:p>
        </w:tc>
        <w:tc>
          <w:tcPr>
            <w:tcW w:w="540" w:type="dxa"/>
            <w:tcBorders>
              <w:top w:val="nil"/>
              <w:left w:val="nil"/>
              <w:bottom w:val="single" w:sz="4" w:space="0" w:color="auto"/>
              <w:right w:val="single" w:sz="4" w:space="0" w:color="auto"/>
            </w:tcBorders>
            <w:shd w:val="clear" w:color="auto" w:fill="auto"/>
            <w:vAlign w:val="center"/>
            <w:hideMark/>
          </w:tcPr>
          <w:p w14:paraId="719836DD"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18</w:t>
            </w:r>
          </w:p>
        </w:tc>
      </w:tr>
      <w:tr w:rsidR="00C32E2B" w:rsidRPr="006538AF" w14:paraId="6AE22501" w14:textId="77777777" w:rsidTr="008B0AD9">
        <w:trPr>
          <w:trHeight w:val="314"/>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9428C5F"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Frontal_Med_Orb_L</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790FE74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 Mid Orbital Gyrus</w:t>
            </w:r>
          </w:p>
        </w:tc>
        <w:tc>
          <w:tcPr>
            <w:tcW w:w="791" w:type="dxa"/>
            <w:tcBorders>
              <w:top w:val="nil"/>
              <w:left w:val="nil"/>
              <w:bottom w:val="single" w:sz="4" w:space="0" w:color="auto"/>
              <w:right w:val="single" w:sz="4" w:space="0" w:color="auto"/>
            </w:tcBorders>
            <w:shd w:val="clear" w:color="auto" w:fill="auto"/>
            <w:vAlign w:val="center"/>
            <w:hideMark/>
          </w:tcPr>
          <w:p w14:paraId="7227CB8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98</w:t>
            </w:r>
          </w:p>
        </w:tc>
        <w:tc>
          <w:tcPr>
            <w:tcW w:w="740" w:type="dxa"/>
            <w:tcBorders>
              <w:top w:val="nil"/>
              <w:left w:val="nil"/>
              <w:bottom w:val="single" w:sz="4" w:space="0" w:color="auto"/>
              <w:right w:val="single" w:sz="4" w:space="0" w:color="auto"/>
            </w:tcBorders>
            <w:shd w:val="clear" w:color="auto" w:fill="auto"/>
            <w:vAlign w:val="center"/>
            <w:hideMark/>
          </w:tcPr>
          <w:p w14:paraId="7BB70FDE"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4.42</w:t>
            </w:r>
          </w:p>
        </w:tc>
        <w:tc>
          <w:tcPr>
            <w:tcW w:w="544" w:type="dxa"/>
            <w:tcBorders>
              <w:top w:val="nil"/>
              <w:left w:val="nil"/>
              <w:bottom w:val="single" w:sz="4" w:space="0" w:color="auto"/>
              <w:right w:val="single" w:sz="4" w:space="0" w:color="auto"/>
            </w:tcBorders>
            <w:shd w:val="clear" w:color="auto" w:fill="auto"/>
            <w:vAlign w:val="center"/>
            <w:hideMark/>
          </w:tcPr>
          <w:p w14:paraId="38E8A92A"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-10</w:t>
            </w:r>
          </w:p>
        </w:tc>
        <w:tc>
          <w:tcPr>
            <w:tcW w:w="591" w:type="dxa"/>
            <w:tcBorders>
              <w:top w:val="nil"/>
              <w:left w:val="nil"/>
              <w:bottom w:val="single" w:sz="4" w:space="0" w:color="auto"/>
              <w:right w:val="single" w:sz="4" w:space="0" w:color="auto"/>
            </w:tcBorders>
            <w:shd w:val="clear" w:color="auto" w:fill="auto"/>
            <w:vAlign w:val="center"/>
            <w:hideMark/>
          </w:tcPr>
          <w:p w14:paraId="50AE914A"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52</w:t>
            </w:r>
          </w:p>
        </w:tc>
        <w:tc>
          <w:tcPr>
            <w:tcW w:w="540" w:type="dxa"/>
            <w:tcBorders>
              <w:top w:val="nil"/>
              <w:left w:val="nil"/>
              <w:bottom w:val="single" w:sz="4" w:space="0" w:color="auto"/>
              <w:right w:val="single" w:sz="4" w:space="0" w:color="auto"/>
            </w:tcBorders>
            <w:shd w:val="clear" w:color="auto" w:fill="auto"/>
            <w:vAlign w:val="center"/>
            <w:hideMark/>
          </w:tcPr>
          <w:p w14:paraId="5408A65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w:t>
            </w:r>
          </w:p>
        </w:tc>
      </w:tr>
      <w:tr w:rsidR="00C32E2B" w:rsidRPr="006538AF" w14:paraId="2889C223" w14:textId="77777777" w:rsidTr="008B0AD9">
        <w:trPr>
          <w:trHeight w:val="35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00B2898F"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Frontal_Med_Orb_R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5C53DF8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Mid Orbital Gyrus</w:t>
            </w:r>
          </w:p>
        </w:tc>
        <w:tc>
          <w:tcPr>
            <w:tcW w:w="791" w:type="dxa"/>
            <w:tcBorders>
              <w:top w:val="nil"/>
              <w:left w:val="nil"/>
              <w:bottom w:val="single" w:sz="4" w:space="0" w:color="auto"/>
              <w:right w:val="single" w:sz="4" w:space="0" w:color="auto"/>
            </w:tcBorders>
            <w:shd w:val="clear" w:color="auto" w:fill="auto"/>
            <w:vAlign w:val="center"/>
            <w:hideMark/>
          </w:tcPr>
          <w:p w14:paraId="18B3412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68</w:t>
            </w:r>
          </w:p>
        </w:tc>
        <w:tc>
          <w:tcPr>
            <w:tcW w:w="740" w:type="dxa"/>
            <w:tcBorders>
              <w:top w:val="nil"/>
              <w:left w:val="nil"/>
              <w:bottom w:val="single" w:sz="4" w:space="0" w:color="auto"/>
              <w:right w:val="single" w:sz="4" w:space="0" w:color="auto"/>
            </w:tcBorders>
            <w:shd w:val="clear" w:color="auto" w:fill="auto"/>
            <w:vAlign w:val="center"/>
            <w:hideMark/>
          </w:tcPr>
          <w:p w14:paraId="2FD7EEF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4.17</w:t>
            </w:r>
          </w:p>
        </w:tc>
        <w:tc>
          <w:tcPr>
            <w:tcW w:w="544" w:type="dxa"/>
            <w:tcBorders>
              <w:top w:val="nil"/>
              <w:left w:val="nil"/>
              <w:bottom w:val="single" w:sz="4" w:space="0" w:color="auto"/>
              <w:right w:val="single" w:sz="4" w:space="0" w:color="auto"/>
            </w:tcBorders>
            <w:shd w:val="clear" w:color="auto" w:fill="auto"/>
            <w:vAlign w:val="center"/>
            <w:hideMark/>
          </w:tcPr>
          <w:p w14:paraId="09F7DD4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6</w:t>
            </w:r>
          </w:p>
        </w:tc>
        <w:tc>
          <w:tcPr>
            <w:tcW w:w="591" w:type="dxa"/>
            <w:tcBorders>
              <w:top w:val="nil"/>
              <w:left w:val="nil"/>
              <w:bottom w:val="single" w:sz="4" w:space="0" w:color="auto"/>
              <w:right w:val="single" w:sz="4" w:space="0" w:color="auto"/>
            </w:tcBorders>
            <w:shd w:val="clear" w:color="auto" w:fill="auto"/>
            <w:vAlign w:val="center"/>
            <w:hideMark/>
          </w:tcPr>
          <w:p w14:paraId="04F12C0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52</w:t>
            </w:r>
          </w:p>
        </w:tc>
        <w:tc>
          <w:tcPr>
            <w:tcW w:w="540" w:type="dxa"/>
            <w:tcBorders>
              <w:top w:val="nil"/>
              <w:left w:val="nil"/>
              <w:bottom w:val="single" w:sz="4" w:space="0" w:color="auto"/>
              <w:right w:val="single" w:sz="4" w:space="0" w:color="auto"/>
            </w:tcBorders>
            <w:shd w:val="clear" w:color="auto" w:fill="auto"/>
            <w:vAlign w:val="center"/>
            <w:hideMark/>
          </w:tcPr>
          <w:p w14:paraId="3332378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w:t>
            </w:r>
          </w:p>
        </w:tc>
      </w:tr>
      <w:tr w:rsidR="00C32E2B" w:rsidRPr="006538AF" w14:paraId="6623E934" w14:textId="77777777" w:rsidTr="008B0AD9">
        <w:trPr>
          <w:trHeight w:val="320"/>
          <w:jc w:val="center"/>
        </w:trPr>
        <w:tc>
          <w:tcPr>
            <w:tcW w:w="8275" w:type="dxa"/>
            <w:gridSpan w:val="7"/>
            <w:tcBorders>
              <w:top w:val="single" w:sz="4" w:space="0" w:color="auto"/>
              <w:left w:val="single" w:sz="4" w:space="0" w:color="auto"/>
              <w:bottom w:val="double" w:sz="4" w:space="0" w:color="auto"/>
              <w:right w:val="single" w:sz="4" w:space="0" w:color="auto"/>
            </w:tcBorders>
            <w:shd w:val="clear" w:color="auto" w:fill="auto"/>
            <w:vAlign w:val="center"/>
            <w:hideMark/>
          </w:tcPr>
          <w:p w14:paraId="47E98F1B" w14:textId="77777777" w:rsidR="00C32E2B" w:rsidRPr="006538AF" w:rsidRDefault="00C32E2B" w:rsidP="008B0AD9">
            <w:pPr>
              <w:rPr>
                <w:rFonts w:eastAsia="Times New Roman"/>
                <w:b/>
                <w:bCs/>
                <w:i/>
                <w:iCs/>
                <w:color w:val="000000" w:themeColor="text1"/>
                <w:sz w:val="22"/>
                <w:szCs w:val="22"/>
              </w:rPr>
            </w:pPr>
            <w:r w:rsidRPr="006538AF">
              <w:rPr>
                <w:rFonts w:eastAsia="Times New Roman"/>
                <w:b/>
                <w:bCs/>
                <w:i/>
                <w:iCs/>
                <w:color w:val="000000" w:themeColor="text1"/>
                <w:sz w:val="22"/>
                <w:szCs w:val="22"/>
              </w:rPr>
              <w:t>Search Volume: Whole-brain Gray Matter</w:t>
            </w:r>
          </w:p>
        </w:tc>
      </w:tr>
      <w:tr w:rsidR="00C32E2B" w:rsidRPr="006538AF" w14:paraId="138F9F0D" w14:textId="77777777" w:rsidTr="008B0AD9">
        <w:trPr>
          <w:trHeight w:val="320"/>
          <w:jc w:val="center"/>
        </w:trPr>
        <w:tc>
          <w:tcPr>
            <w:tcW w:w="8275"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14:paraId="0AB66D66"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valence main effect (positive &gt; negative)</w:t>
            </w:r>
          </w:p>
        </w:tc>
      </w:tr>
      <w:tr w:rsidR="00C32E2B" w:rsidRPr="006538AF" w14:paraId="6BE09DAA"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07D563A8"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Lingual_R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205CE4C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 xml:space="preserve">R </w:t>
            </w:r>
            <w:proofErr w:type="spellStart"/>
            <w:r w:rsidRPr="006538AF">
              <w:rPr>
                <w:rFonts w:eastAsia="Times New Roman"/>
                <w:color w:val="000000" w:themeColor="text1"/>
                <w:sz w:val="22"/>
                <w:szCs w:val="22"/>
              </w:rPr>
              <w:t>Linual</w:t>
            </w:r>
            <w:proofErr w:type="spellEnd"/>
            <w:r w:rsidRPr="006538AF">
              <w:rPr>
                <w:rFonts w:eastAsia="Times New Roman"/>
                <w:color w:val="000000" w:themeColor="text1"/>
                <w:sz w:val="22"/>
                <w:szCs w:val="22"/>
              </w:rPr>
              <w:t xml:space="preserve"> Gyrus</w:t>
            </w:r>
          </w:p>
        </w:tc>
        <w:tc>
          <w:tcPr>
            <w:tcW w:w="791" w:type="dxa"/>
            <w:tcBorders>
              <w:top w:val="nil"/>
              <w:left w:val="nil"/>
              <w:bottom w:val="single" w:sz="4" w:space="0" w:color="auto"/>
              <w:right w:val="single" w:sz="4" w:space="0" w:color="auto"/>
            </w:tcBorders>
            <w:shd w:val="clear" w:color="auto" w:fill="auto"/>
            <w:vAlign w:val="center"/>
            <w:hideMark/>
          </w:tcPr>
          <w:p w14:paraId="26C1310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527</w:t>
            </w:r>
          </w:p>
        </w:tc>
        <w:tc>
          <w:tcPr>
            <w:tcW w:w="740" w:type="dxa"/>
            <w:tcBorders>
              <w:top w:val="nil"/>
              <w:left w:val="nil"/>
              <w:bottom w:val="single" w:sz="4" w:space="0" w:color="auto"/>
              <w:right w:val="single" w:sz="4" w:space="0" w:color="auto"/>
            </w:tcBorders>
            <w:shd w:val="clear" w:color="auto" w:fill="auto"/>
            <w:vAlign w:val="center"/>
            <w:hideMark/>
          </w:tcPr>
          <w:p w14:paraId="5C81F29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9.68</w:t>
            </w:r>
          </w:p>
        </w:tc>
        <w:tc>
          <w:tcPr>
            <w:tcW w:w="544" w:type="dxa"/>
            <w:tcBorders>
              <w:top w:val="nil"/>
              <w:left w:val="nil"/>
              <w:bottom w:val="single" w:sz="4" w:space="0" w:color="auto"/>
              <w:right w:val="single" w:sz="4" w:space="0" w:color="auto"/>
            </w:tcBorders>
            <w:shd w:val="clear" w:color="auto" w:fill="auto"/>
            <w:vAlign w:val="center"/>
            <w:hideMark/>
          </w:tcPr>
          <w:p w14:paraId="0044750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16</w:t>
            </w:r>
          </w:p>
        </w:tc>
        <w:tc>
          <w:tcPr>
            <w:tcW w:w="591" w:type="dxa"/>
            <w:tcBorders>
              <w:top w:val="nil"/>
              <w:left w:val="nil"/>
              <w:bottom w:val="single" w:sz="4" w:space="0" w:color="auto"/>
              <w:right w:val="single" w:sz="4" w:space="0" w:color="auto"/>
            </w:tcBorders>
            <w:shd w:val="clear" w:color="auto" w:fill="auto"/>
            <w:vAlign w:val="center"/>
            <w:hideMark/>
          </w:tcPr>
          <w:p w14:paraId="5D4A762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vAlign w:val="center"/>
            <w:hideMark/>
          </w:tcPr>
          <w:p w14:paraId="0CA332CD"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w:t>
            </w:r>
          </w:p>
        </w:tc>
      </w:tr>
      <w:tr w:rsidR="00C32E2B" w:rsidRPr="006538AF" w14:paraId="55804A7B"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0D6FA1"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valence main effect (negative &gt; positive)</w:t>
            </w:r>
          </w:p>
        </w:tc>
      </w:tr>
      <w:tr w:rsidR="00C32E2B" w:rsidRPr="006538AF" w14:paraId="68B07A23"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35B6261A"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Lingual_L</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27E08FF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 Lingual Gyrus</w:t>
            </w:r>
          </w:p>
        </w:tc>
        <w:tc>
          <w:tcPr>
            <w:tcW w:w="791" w:type="dxa"/>
            <w:tcBorders>
              <w:top w:val="nil"/>
              <w:left w:val="nil"/>
              <w:bottom w:val="single" w:sz="4" w:space="0" w:color="auto"/>
              <w:right w:val="single" w:sz="4" w:space="0" w:color="auto"/>
            </w:tcBorders>
            <w:shd w:val="clear" w:color="auto" w:fill="auto"/>
            <w:vAlign w:val="center"/>
            <w:hideMark/>
          </w:tcPr>
          <w:p w14:paraId="6D007689"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215</w:t>
            </w:r>
          </w:p>
        </w:tc>
        <w:tc>
          <w:tcPr>
            <w:tcW w:w="740" w:type="dxa"/>
            <w:tcBorders>
              <w:top w:val="nil"/>
              <w:left w:val="nil"/>
              <w:bottom w:val="single" w:sz="4" w:space="0" w:color="auto"/>
              <w:right w:val="single" w:sz="4" w:space="0" w:color="auto"/>
            </w:tcBorders>
            <w:shd w:val="clear" w:color="auto" w:fill="auto"/>
            <w:vAlign w:val="center"/>
            <w:hideMark/>
          </w:tcPr>
          <w:p w14:paraId="45D0444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7.1</w:t>
            </w:r>
          </w:p>
        </w:tc>
        <w:tc>
          <w:tcPr>
            <w:tcW w:w="544" w:type="dxa"/>
            <w:tcBorders>
              <w:top w:val="nil"/>
              <w:left w:val="nil"/>
              <w:bottom w:val="single" w:sz="4" w:space="0" w:color="auto"/>
              <w:right w:val="single" w:sz="4" w:space="0" w:color="auto"/>
            </w:tcBorders>
            <w:shd w:val="clear" w:color="auto" w:fill="auto"/>
            <w:vAlign w:val="center"/>
            <w:hideMark/>
          </w:tcPr>
          <w:p w14:paraId="61D74D6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-14</w:t>
            </w:r>
          </w:p>
        </w:tc>
        <w:tc>
          <w:tcPr>
            <w:tcW w:w="591" w:type="dxa"/>
            <w:tcBorders>
              <w:top w:val="nil"/>
              <w:left w:val="nil"/>
              <w:bottom w:val="single" w:sz="4" w:space="0" w:color="auto"/>
              <w:right w:val="single" w:sz="4" w:space="0" w:color="auto"/>
            </w:tcBorders>
            <w:shd w:val="clear" w:color="auto" w:fill="auto"/>
            <w:vAlign w:val="center"/>
            <w:hideMark/>
          </w:tcPr>
          <w:p w14:paraId="1BC12F7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-72</w:t>
            </w:r>
          </w:p>
        </w:tc>
        <w:tc>
          <w:tcPr>
            <w:tcW w:w="540" w:type="dxa"/>
            <w:tcBorders>
              <w:top w:val="nil"/>
              <w:left w:val="nil"/>
              <w:bottom w:val="single" w:sz="4" w:space="0" w:color="auto"/>
              <w:right w:val="single" w:sz="4" w:space="0" w:color="auto"/>
            </w:tcBorders>
            <w:shd w:val="clear" w:color="auto" w:fill="auto"/>
            <w:vAlign w:val="center"/>
            <w:hideMark/>
          </w:tcPr>
          <w:p w14:paraId="5D46301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w:t>
            </w:r>
          </w:p>
        </w:tc>
      </w:tr>
      <w:tr w:rsidR="00C32E2B" w:rsidRPr="006538AF" w14:paraId="2450CAF7"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4A73FE"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observation condition</w:t>
            </w:r>
          </w:p>
        </w:tc>
      </w:tr>
      <w:tr w:rsidR="00C32E2B" w:rsidRPr="006538AF" w14:paraId="45814FEA"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4A872A97"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Cuneus_L</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3E79B9E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 Cuneus</w:t>
            </w:r>
          </w:p>
        </w:tc>
        <w:tc>
          <w:tcPr>
            <w:tcW w:w="791" w:type="dxa"/>
            <w:tcBorders>
              <w:top w:val="nil"/>
              <w:left w:val="nil"/>
              <w:bottom w:val="single" w:sz="4" w:space="0" w:color="auto"/>
              <w:right w:val="single" w:sz="4" w:space="0" w:color="auto"/>
            </w:tcBorders>
            <w:shd w:val="clear" w:color="auto" w:fill="auto"/>
            <w:noWrap/>
            <w:vAlign w:val="bottom"/>
            <w:hideMark/>
          </w:tcPr>
          <w:p w14:paraId="5EDE6F1F"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406</w:t>
            </w:r>
          </w:p>
        </w:tc>
        <w:tc>
          <w:tcPr>
            <w:tcW w:w="740" w:type="dxa"/>
            <w:tcBorders>
              <w:top w:val="nil"/>
              <w:left w:val="nil"/>
              <w:bottom w:val="single" w:sz="4" w:space="0" w:color="auto"/>
              <w:right w:val="single" w:sz="4" w:space="0" w:color="auto"/>
            </w:tcBorders>
            <w:shd w:val="clear" w:color="auto" w:fill="auto"/>
            <w:noWrap/>
            <w:vAlign w:val="center"/>
            <w:hideMark/>
          </w:tcPr>
          <w:p w14:paraId="1659D0AE"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5.412</w:t>
            </w:r>
          </w:p>
        </w:tc>
        <w:tc>
          <w:tcPr>
            <w:tcW w:w="544" w:type="dxa"/>
            <w:tcBorders>
              <w:top w:val="nil"/>
              <w:left w:val="nil"/>
              <w:bottom w:val="single" w:sz="4" w:space="0" w:color="auto"/>
              <w:right w:val="single" w:sz="4" w:space="0" w:color="auto"/>
            </w:tcBorders>
            <w:shd w:val="clear" w:color="auto" w:fill="auto"/>
            <w:noWrap/>
            <w:vAlign w:val="center"/>
            <w:hideMark/>
          </w:tcPr>
          <w:p w14:paraId="0EA7639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w:t>
            </w:r>
          </w:p>
        </w:tc>
        <w:tc>
          <w:tcPr>
            <w:tcW w:w="591" w:type="dxa"/>
            <w:tcBorders>
              <w:top w:val="nil"/>
              <w:left w:val="nil"/>
              <w:bottom w:val="single" w:sz="4" w:space="0" w:color="auto"/>
              <w:right w:val="single" w:sz="4" w:space="0" w:color="auto"/>
            </w:tcBorders>
            <w:shd w:val="clear" w:color="auto" w:fill="auto"/>
            <w:noWrap/>
            <w:vAlign w:val="center"/>
            <w:hideMark/>
          </w:tcPr>
          <w:p w14:paraId="46A3D95D"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-90</w:t>
            </w:r>
          </w:p>
        </w:tc>
        <w:tc>
          <w:tcPr>
            <w:tcW w:w="540" w:type="dxa"/>
            <w:tcBorders>
              <w:top w:val="nil"/>
              <w:left w:val="nil"/>
              <w:bottom w:val="single" w:sz="4" w:space="0" w:color="auto"/>
              <w:right w:val="single" w:sz="4" w:space="0" w:color="auto"/>
            </w:tcBorders>
            <w:shd w:val="clear" w:color="auto" w:fill="auto"/>
            <w:noWrap/>
            <w:vAlign w:val="center"/>
            <w:hideMark/>
          </w:tcPr>
          <w:p w14:paraId="16D6B242"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28</w:t>
            </w:r>
          </w:p>
        </w:tc>
      </w:tr>
      <w:tr w:rsidR="00C32E2B" w:rsidRPr="006538AF" w14:paraId="5EEC0D5B" w14:textId="77777777" w:rsidTr="008B0AD9">
        <w:trPr>
          <w:trHeight w:val="269"/>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0CE397DB"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Occipital_Sup_R</w:t>
            </w:r>
            <w:proofErr w:type="spellEnd"/>
          </w:p>
        </w:tc>
        <w:tc>
          <w:tcPr>
            <w:tcW w:w="2680" w:type="dxa"/>
            <w:tcBorders>
              <w:top w:val="nil"/>
              <w:left w:val="nil"/>
              <w:bottom w:val="single" w:sz="4" w:space="0" w:color="auto"/>
              <w:right w:val="single" w:sz="4" w:space="0" w:color="auto"/>
            </w:tcBorders>
            <w:shd w:val="clear" w:color="auto" w:fill="auto"/>
            <w:noWrap/>
            <w:vAlign w:val="center"/>
            <w:hideMark/>
          </w:tcPr>
          <w:p w14:paraId="124569DA"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R Cuneus</w:t>
            </w:r>
          </w:p>
        </w:tc>
        <w:tc>
          <w:tcPr>
            <w:tcW w:w="791" w:type="dxa"/>
            <w:tcBorders>
              <w:top w:val="nil"/>
              <w:left w:val="nil"/>
              <w:bottom w:val="single" w:sz="4" w:space="0" w:color="auto"/>
              <w:right w:val="single" w:sz="4" w:space="0" w:color="auto"/>
            </w:tcBorders>
            <w:shd w:val="clear" w:color="auto" w:fill="auto"/>
            <w:noWrap/>
            <w:vAlign w:val="center"/>
            <w:hideMark/>
          </w:tcPr>
          <w:p w14:paraId="0BFA9A0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406</w:t>
            </w:r>
          </w:p>
        </w:tc>
        <w:tc>
          <w:tcPr>
            <w:tcW w:w="740" w:type="dxa"/>
            <w:tcBorders>
              <w:top w:val="nil"/>
              <w:left w:val="nil"/>
              <w:bottom w:val="single" w:sz="4" w:space="0" w:color="auto"/>
              <w:right w:val="single" w:sz="4" w:space="0" w:color="auto"/>
            </w:tcBorders>
            <w:shd w:val="clear" w:color="auto" w:fill="auto"/>
            <w:noWrap/>
            <w:vAlign w:val="center"/>
            <w:hideMark/>
          </w:tcPr>
          <w:p w14:paraId="27F2C89E"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5.243</w:t>
            </w:r>
          </w:p>
        </w:tc>
        <w:tc>
          <w:tcPr>
            <w:tcW w:w="544" w:type="dxa"/>
            <w:tcBorders>
              <w:top w:val="nil"/>
              <w:left w:val="nil"/>
              <w:bottom w:val="single" w:sz="4" w:space="0" w:color="auto"/>
              <w:right w:val="single" w:sz="4" w:space="0" w:color="auto"/>
            </w:tcBorders>
            <w:shd w:val="clear" w:color="auto" w:fill="auto"/>
            <w:noWrap/>
            <w:vAlign w:val="center"/>
            <w:hideMark/>
          </w:tcPr>
          <w:p w14:paraId="28072E57"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16</w:t>
            </w:r>
          </w:p>
        </w:tc>
        <w:tc>
          <w:tcPr>
            <w:tcW w:w="591" w:type="dxa"/>
            <w:tcBorders>
              <w:top w:val="nil"/>
              <w:left w:val="nil"/>
              <w:bottom w:val="single" w:sz="4" w:space="0" w:color="auto"/>
              <w:right w:val="single" w:sz="4" w:space="0" w:color="auto"/>
            </w:tcBorders>
            <w:shd w:val="clear" w:color="auto" w:fill="auto"/>
            <w:noWrap/>
            <w:vAlign w:val="center"/>
            <w:hideMark/>
          </w:tcPr>
          <w:p w14:paraId="36898A63"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-86</w:t>
            </w:r>
          </w:p>
        </w:tc>
        <w:tc>
          <w:tcPr>
            <w:tcW w:w="540" w:type="dxa"/>
            <w:tcBorders>
              <w:top w:val="nil"/>
              <w:left w:val="nil"/>
              <w:bottom w:val="single" w:sz="4" w:space="0" w:color="auto"/>
              <w:right w:val="single" w:sz="4" w:space="0" w:color="auto"/>
            </w:tcBorders>
            <w:shd w:val="clear" w:color="auto" w:fill="auto"/>
            <w:noWrap/>
            <w:vAlign w:val="center"/>
            <w:hideMark/>
          </w:tcPr>
          <w:p w14:paraId="558EB61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32</w:t>
            </w:r>
          </w:p>
        </w:tc>
      </w:tr>
      <w:tr w:rsidR="00C32E2B" w:rsidRPr="006538AF" w14:paraId="2A198E5D" w14:textId="77777777" w:rsidTr="008B0AD9">
        <w:trPr>
          <w:trHeight w:val="179"/>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0C95213"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t>Occipital_Mid_L</w:t>
            </w:r>
            <w:proofErr w:type="spellEnd"/>
          </w:p>
        </w:tc>
        <w:tc>
          <w:tcPr>
            <w:tcW w:w="2680" w:type="dxa"/>
            <w:tcBorders>
              <w:top w:val="nil"/>
              <w:left w:val="nil"/>
              <w:bottom w:val="single" w:sz="4" w:space="0" w:color="auto"/>
              <w:right w:val="single" w:sz="4" w:space="0" w:color="auto"/>
            </w:tcBorders>
            <w:shd w:val="clear" w:color="auto" w:fill="auto"/>
            <w:noWrap/>
            <w:vAlign w:val="center"/>
            <w:hideMark/>
          </w:tcPr>
          <w:p w14:paraId="665E5999"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 Middle Occipital Gyrus</w:t>
            </w:r>
          </w:p>
        </w:tc>
        <w:tc>
          <w:tcPr>
            <w:tcW w:w="791" w:type="dxa"/>
            <w:tcBorders>
              <w:top w:val="nil"/>
              <w:left w:val="nil"/>
              <w:bottom w:val="single" w:sz="4" w:space="0" w:color="auto"/>
              <w:right w:val="single" w:sz="4" w:space="0" w:color="auto"/>
            </w:tcBorders>
            <w:shd w:val="clear" w:color="auto" w:fill="auto"/>
            <w:noWrap/>
            <w:vAlign w:val="center"/>
            <w:hideMark/>
          </w:tcPr>
          <w:p w14:paraId="4CA03359"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8DEC555"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4.262</w:t>
            </w:r>
          </w:p>
        </w:tc>
        <w:tc>
          <w:tcPr>
            <w:tcW w:w="544" w:type="dxa"/>
            <w:tcBorders>
              <w:top w:val="nil"/>
              <w:left w:val="nil"/>
              <w:bottom w:val="single" w:sz="4" w:space="0" w:color="auto"/>
              <w:right w:val="single" w:sz="4" w:space="0" w:color="auto"/>
            </w:tcBorders>
            <w:shd w:val="clear" w:color="auto" w:fill="auto"/>
            <w:noWrap/>
            <w:vAlign w:val="center"/>
            <w:hideMark/>
          </w:tcPr>
          <w:p w14:paraId="55452C36"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-44</w:t>
            </w:r>
          </w:p>
        </w:tc>
        <w:tc>
          <w:tcPr>
            <w:tcW w:w="591" w:type="dxa"/>
            <w:tcBorders>
              <w:top w:val="nil"/>
              <w:left w:val="nil"/>
              <w:bottom w:val="single" w:sz="4" w:space="0" w:color="auto"/>
              <w:right w:val="single" w:sz="4" w:space="0" w:color="auto"/>
            </w:tcBorders>
            <w:shd w:val="clear" w:color="auto" w:fill="auto"/>
            <w:noWrap/>
            <w:vAlign w:val="center"/>
            <w:hideMark/>
          </w:tcPr>
          <w:p w14:paraId="59BE07C1"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-72</w:t>
            </w:r>
          </w:p>
        </w:tc>
        <w:tc>
          <w:tcPr>
            <w:tcW w:w="540" w:type="dxa"/>
            <w:tcBorders>
              <w:top w:val="nil"/>
              <w:left w:val="nil"/>
              <w:bottom w:val="single" w:sz="4" w:space="0" w:color="auto"/>
              <w:right w:val="single" w:sz="4" w:space="0" w:color="auto"/>
            </w:tcBorders>
            <w:shd w:val="clear" w:color="auto" w:fill="auto"/>
            <w:noWrap/>
            <w:vAlign w:val="center"/>
            <w:hideMark/>
          </w:tcPr>
          <w:p w14:paraId="6A3C65C8"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10</w:t>
            </w:r>
          </w:p>
        </w:tc>
      </w:tr>
      <w:tr w:rsidR="00C32E2B" w:rsidRPr="006538AF" w14:paraId="469488BC"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773E0F"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negative condition</w:t>
            </w:r>
          </w:p>
        </w:tc>
      </w:tr>
      <w:tr w:rsidR="00C32E2B" w:rsidRPr="006538AF" w14:paraId="696930D1"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4B4E727B" w14:textId="77777777" w:rsidR="00C32E2B" w:rsidRPr="006538AF" w:rsidRDefault="00C32E2B" w:rsidP="008B0AD9">
            <w:pPr>
              <w:jc w:val="center"/>
              <w:rPr>
                <w:rFonts w:eastAsia="Times New Roman"/>
                <w:color w:val="000000" w:themeColor="text1"/>
                <w:sz w:val="22"/>
                <w:szCs w:val="22"/>
              </w:rPr>
            </w:pPr>
            <w:proofErr w:type="spellStart"/>
            <w:r w:rsidRPr="006538AF">
              <w:rPr>
                <w:rFonts w:eastAsia="Times New Roman"/>
                <w:color w:val="000000" w:themeColor="text1"/>
                <w:sz w:val="22"/>
                <w:szCs w:val="22"/>
              </w:rPr>
              <w:lastRenderedPageBreak/>
              <w:t>Lingual_L</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1B8ABEE3"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L Lingual Gyrus</w:t>
            </w:r>
          </w:p>
        </w:tc>
        <w:tc>
          <w:tcPr>
            <w:tcW w:w="791" w:type="dxa"/>
            <w:tcBorders>
              <w:top w:val="nil"/>
              <w:left w:val="nil"/>
              <w:bottom w:val="single" w:sz="4" w:space="0" w:color="auto"/>
              <w:right w:val="single" w:sz="4" w:space="0" w:color="auto"/>
            </w:tcBorders>
            <w:shd w:val="clear" w:color="auto" w:fill="auto"/>
            <w:vAlign w:val="center"/>
            <w:hideMark/>
          </w:tcPr>
          <w:p w14:paraId="34C9DB04"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90</w:t>
            </w:r>
          </w:p>
        </w:tc>
        <w:tc>
          <w:tcPr>
            <w:tcW w:w="740" w:type="dxa"/>
            <w:tcBorders>
              <w:top w:val="nil"/>
              <w:left w:val="nil"/>
              <w:bottom w:val="single" w:sz="4" w:space="0" w:color="auto"/>
              <w:right w:val="single" w:sz="4" w:space="0" w:color="auto"/>
            </w:tcBorders>
            <w:shd w:val="clear" w:color="auto" w:fill="auto"/>
            <w:vAlign w:val="center"/>
            <w:hideMark/>
          </w:tcPr>
          <w:p w14:paraId="3EE3E60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5.01</w:t>
            </w:r>
          </w:p>
        </w:tc>
        <w:tc>
          <w:tcPr>
            <w:tcW w:w="544" w:type="dxa"/>
            <w:tcBorders>
              <w:top w:val="nil"/>
              <w:left w:val="nil"/>
              <w:bottom w:val="single" w:sz="4" w:space="0" w:color="auto"/>
              <w:right w:val="single" w:sz="4" w:space="0" w:color="auto"/>
            </w:tcBorders>
            <w:shd w:val="clear" w:color="auto" w:fill="auto"/>
            <w:vAlign w:val="center"/>
            <w:hideMark/>
          </w:tcPr>
          <w:p w14:paraId="47FD19AC"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-14</w:t>
            </w:r>
          </w:p>
        </w:tc>
        <w:tc>
          <w:tcPr>
            <w:tcW w:w="591" w:type="dxa"/>
            <w:tcBorders>
              <w:top w:val="nil"/>
              <w:left w:val="nil"/>
              <w:bottom w:val="single" w:sz="4" w:space="0" w:color="auto"/>
              <w:right w:val="single" w:sz="4" w:space="0" w:color="auto"/>
            </w:tcBorders>
            <w:shd w:val="clear" w:color="auto" w:fill="auto"/>
            <w:vAlign w:val="center"/>
            <w:hideMark/>
          </w:tcPr>
          <w:p w14:paraId="53CEC7FB"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-70</w:t>
            </w:r>
          </w:p>
        </w:tc>
        <w:tc>
          <w:tcPr>
            <w:tcW w:w="540" w:type="dxa"/>
            <w:tcBorders>
              <w:top w:val="nil"/>
              <w:left w:val="nil"/>
              <w:bottom w:val="single" w:sz="4" w:space="0" w:color="auto"/>
              <w:right w:val="single" w:sz="4" w:space="0" w:color="auto"/>
            </w:tcBorders>
            <w:shd w:val="clear" w:color="auto" w:fill="auto"/>
            <w:vAlign w:val="center"/>
            <w:hideMark/>
          </w:tcPr>
          <w:p w14:paraId="3EDAC29F" w14:textId="77777777" w:rsidR="00C32E2B" w:rsidRPr="006538AF" w:rsidRDefault="00C32E2B" w:rsidP="008B0AD9">
            <w:pPr>
              <w:jc w:val="center"/>
              <w:rPr>
                <w:rFonts w:eastAsia="Times New Roman"/>
                <w:color w:val="000000" w:themeColor="text1"/>
                <w:sz w:val="22"/>
                <w:szCs w:val="22"/>
              </w:rPr>
            </w:pPr>
            <w:r w:rsidRPr="006538AF">
              <w:rPr>
                <w:rFonts w:eastAsia="Times New Roman"/>
                <w:color w:val="000000" w:themeColor="text1"/>
                <w:sz w:val="22"/>
                <w:szCs w:val="22"/>
              </w:rPr>
              <w:t>-4</w:t>
            </w:r>
          </w:p>
        </w:tc>
      </w:tr>
      <w:tr w:rsidR="00C32E2B" w:rsidRPr="006538AF" w14:paraId="455C3757" w14:textId="77777777" w:rsidTr="008B0AD9">
        <w:trPr>
          <w:trHeight w:val="320"/>
          <w:jc w:val="center"/>
        </w:trPr>
        <w:tc>
          <w:tcPr>
            <w:tcW w:w="8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82A0B7" w14:textId="77777777" w:rsidR="00C32E2B" w:rsidRPr="006538AF" w:rsidRDefault="00C32E2B" w:rsidP="008B0AD9">
            <w:pPr>
              <w:rPr>
                <w:rFonts w:eastAsia="Times New Roman"/>
                <w:b/>
                <w:bCs/>
                <w:color w:val="000000" w:themeColor="text1"/>
                <w:sz w:val="22"/>
                <w:szCs w:val="22"/>
              </w:rPr>
            </w:pPr>
            <w:r w:rsidRPr="006538AF">
              <w:rPr>
                <w:rFonts w:eastAsia="Times New Roman"/>
                <w:b/>
                <w:bCs/>
                <w:color w:val="000000" w:themeColor="text1"/>
                <w:sz w:val="22"/>
                <w:szCs w:val="22"/>
              </w:rPr>
              <w:t>positive condition</w:t>
            </w:r>
          </w:p>
        </w:tc>
      </w:tr>
      <w:tr w:rsidR="00C32E2B" w:rsidRPr="006538AF" w14:paraId="6FDCA0F9"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7DC3DA8B" w14:textId="77777777" w:rsidR="00C32E2B" w:rsidRPr="006538AF" w:rsidRDefault="00C32E2B" w:rsidP="008B0AD9">
            <w:pPr>
              <w:jc w:val="center"/>
              <w:rPr>
                <w:rFonts w:eastAsia="Times New Roman"/>
                <w:color w:val="000000" w:themeColor="text1"/>
                <w:sz w:val="22"/>
                <w:szCs w:val="22"/>
              </w:rPr>
            </w:pPr>
            <w:proofErr w:type="spellStart"/>
            <w:r w:rsidRPr="006538AF">
              <w:rPr>
                <w:color w:val="000000" w:themeColor="text1"/>
                <w:sz w:val="22"/>
                <w:szCs w:val="22"/>
              </w:rPr>
              <w:t>Lingual_R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5DA413CF"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 xml:space="preserve">R </w:t>
            </w:r>
            <w:proofErr w:type="spellStart"/>
            <w:r w:rsidRPr="006538AF">
              <w:rPr>
                <w:color w:val="000000" w:themeColor="text1"/>
                <w:sz w:val="22"/>
                <w:szCs w:val="22"/>
              </w:rPr>
              <w:t>Linual</w:t>
            </w:r>
            <w:proofErr w:type="spellEnd"/>
            <w:r w:rsidRPr="006538AF">
              <w:rPr>
                <w:color w:val="000000" w:themeColor="text1"/>
                <w:sz w:val="22"/>
                <w:szCs w:val="22"/>
              </w:rPr>
              <w:t xml:space="preserve"> Gyrus</w:t>
            </w:r>
          </w:p>
        </w:tc>
        <w:tc>
          <w:tcPr>
            <w:tcW w:w="791" w:type="dxa"/>
            <w:tcBorders>
              <w:top w:val="nil"/>
              <w:left w:val="nil"/>
              <w:bottom w:val="single" w:sz="4" w:space="0" w:color="auto"/>
              <w:right w:val="single" w:sz="4" w:space="0" w:color="auto"/>
            </w:tcBorders>
            <w:shd w:val="clear" w:color="auto" w:fill="auto"/>
            <w:vAlign w:val="center"/>
            <w:hideMark/>
          </w:tcPr>
          <w:p w14:paraId="7A98DC37"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183</w:t>
            </w:r>
          </w:p>
        </w:tc>
        <w:tc>
          <w:tcPr>
            <w:tcW w:w="740" w:type="dxa"/>
            <w:tcBorders>
              <w:top w:val="nil"/>
              <w:left w:val="nil"/>
              <w:bottom w:val="single" w:sz="4" w:space="0" w:color="auto"/>
              <w:right w:val="single" w:sz="4" w:space="0" w:color="auto"/>
            </w:tcBorders>
            <w:shd w:val="clear" w:color="auto" w:fill="auto"/>
            <w:vAlign w:val="center"/>
            <w:hideMark/>
          </w:tcPr>
          <w:p w14:paraId="55451906"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6.572</w:t>
            </w:r>
          </w:p>
        </w:tc>
        <w:tc>
          <w:tcPr>
            <w:tcW w:w="544" w:type="dxa"/>
            <w:tcBorders>
              <w:top w:val="nil"/>
              <w:left w:val="nil"/>
              <w:bottom w:val="single" w:sz="4" w:space="0" w:color="auto"/>
              <w:right w:val="single" w:sz="4" w:space="0" w:color="auto"/>
            </w:tcBorders>
            <w:shd w:val="clear" w:color="auto" w:fill="auto"/>
            <w:vAlign w:val="center"/>
            <w:hideMark/>
          </w:tcPr>
          <w:p w14:paraId="56DDDC83"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14</w:t>
            </w:r>
          </w:p>
        </w:tc>
        <w:tc>
          <w:tcPr>
            <w:tcW w:w="591" w:type="dxa"/>
            <w:tcBorders>
              <w:top w:val="nil"/>
              <w:left w:val="nil"/>
              <w:bottom w:val="single" w:sz="4" w:space="0" w:color="auto"/>
              <w:right w:val="single" w:sz="4" w:space="0" w:color="auto"/>
            </w:tcBorders>
            <w:shd w:val="clear" w:color="auto" w:fill="auto"/>
            <w:vAlign w:val="center"/>
            <w:hideMark/>
          </w:tcPr>
          <w:p w14:paraId="1861658F"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-66</w:t>
            </w:r>
          </w:p>
        </w:tc>
        <w:tc>
          <w:tcPr>
            <w:tcW w:w="540" w:type="dxa"/>
            <w:tcBorders>
              <w:top w:val="nil"/>
              <w:left w:val="nil"/>
              <w:bottom w:val="single" w:sz="4" w:space="0" w:color="auto"/>
              <w:right w:val="single" w:sz="4" w:space="0" w:color="auto"/>
            </w:tcBorders>
            <w:shd w:val="clear" w:color="auto" w:fill="auto"/>
            <w:vAlign w:val="center"/>
            <w:hideMark/>
          </w:tcPr>
          <w:p w14:paraId="6B81DBDD"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-2</w:t>
            </w:r>
          </w:p>
        </w:tc>
      </w:tr>
      <w:tr w:rsidR="00C32E2B" w:rsidRPr="006538AF" w14:paraId="3AD1DCC1" w14:textId="77777777" w:rsidTr="008B0AD9">
        <w:trPr>
          <w:trHeight w:val="320"/>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7E185BAD"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Frontal_Mid_2_L</w:t>
            </w:r>
          </w:p>
        </w:tc>
        <w:tc>
          <w:tcPr>
            <w:tcW w:w="2680" w:type="dxa"/>
            <w:tcBorders>
              <w:top w:val="nil"/>
              <w:left w:val="nil"/>
              <w:bottom w:val="single" w:sz="4" w:space="0" w:color="auto"/>
              <w:right w:val="single" w:sz="4" w:space="0" w:color="auto"/>
            </w:tcBorders>
            <w:shd w:val="clear" w:color="auto" w:fill="auto"/>
            <w:vAlign w:val="center"/>
            <w:hideMark/>
          </w:tcPr>
          <w:p w14:paraId="0781F95B"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L Middle Frontal Gyrus</w:t>
            </w:r>
          </w:p>
        </w:tc>
        <w:tc>
          <w:tcPr>
            <w:tcW w:w="791" w:type="dxa"/>
            <w:tcBorders>
              <w:top w:val="nil"/>
              <w:left w:val="nil"/>
              <w:bottom w:val="single" w:sz="4" w:space="0" w:color="auto"/>
              <w:right w:val="single" w:sz="4" w:space="0" w:color="auto"/>
            </w:tcBorders>
            <w:shd w:val="clear" w:color="auto" w:fill="auto"/>
            <w:vAlign w:val="center"/>
            <w:hideMark/>
          </w:tcPr>
          <w:p w14:paraId="2047D521"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127</w:t>
            </w:r>
          </w:p>
        </w:tc>
        <w:tc>
          <w:tcPr>
            <w:tcW w:w="740" w:type="dxa"/>
            <w:tcBorders>
              <w:top w:val="nil"/>
              <w:left w:val="nil"/>
              <w:bottom w:val="single" w:sz="4" w:space="0" w:color="auto"/>
              <w:right w:val="single" w:sz="4" w:space="0" w:color="auto"/>
            </w:tcBorders>
            <w:shd w:val="clear" w:color="auto" w:fill="auto"/>
            <w:vAlign w:val="center"/>
            <w:hideMark/>
          </w:tcPr>
          <w:p w14:paraId="7EC807E2"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4.258</w:t>
            </w:r>
          </w:p>
        </w:tc>
        <w:tc>
          <w:tcPr>
            <w:tcW w:w="544" w:type="dxa"/>
            <w:tcBorders>
              <w:top w:val="nil"/>
              <w:left w:val="nil"/>
              <w:bottom w:val="single" w:sz="4" w:space="0" w:color="auto"/>
              <w:right w:val="single" w:sz="4" w:space="0" w:color="auto"/>
            </w:tcBorders>
            <w:shd w:val="clear" w:color="auto" w:fill="auto"/>
            <w:vAlign w:val="center"/>
            <w:hideMark/>
          </w:tcPr>
          <w:p w14:paraId="5AE37272"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-36</w:t>
            </w:r>
          </w:p>
        </w:tc>
        <w:tc>
          <w:tcPr>
            <w:tcW w:w="591" w:type="dxa"/>
            <w:tcBorders>
              <w:top w:val="nil"/>
              <w:left w:val="nil"/>
              <w:bottom w:val="single" w:sz="4" w:space="0" w:color="auto"/>
              <w:right w:val="single" w:sz="4" w:space="0" w:color="auto"/>
            </w:tcBorders>
            <w:shd w:val="clear" w:color="auto" w:fill="auto"/>
            <w:vAlign w:val="center"/>
            <w:hideMark/>
          </w:tcPr>
          <w:p w14:paraId="62AA574E"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26</w:t>
            </w:r>
          </w:p>
        </w:tc>
        <w:tc>
          <w:tcPr>
            <w:tcW w:w="540" w:type="dxa"/>
            <w:tcBorders>
              <w:top w:val="nil"/>
              <w:left w:val="nil"/>
              <w:bottom w:val="single" w:sz="4" w:space="0" w:color="auto"/>
              <w:right w:val="single" w:sz="4" w:space="0" w:color="auto"/>
            </w:tcBorders>
            <w:shd w:val="clear" w:color="auto" w:fill="auto"/>
            <w:vAlign w:val="center"/>
            <w:hideMark/>
          </w:tcPr>
          <w:p w14:paraId="3BE427A6"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38</w:t>
            </w:r>
          </w:p>
        </w:tc>
      </w:tr>
      <w:tr w:rsidR="00C32E2B" w:rsidRPr="006538AF" w14:paraId="019E6F36" w14:textId="77777777" w:rsidTr="008B0AD9">
        <w:trPr>
          <w:trHeight w:val="242"/>
          <w:jc w:val="center"/>
        </w:trPr>
        <w:tc>
          <w:tcPr>
            <w:tcW w:w="2389" w:type="dxa"/>
            <w:tcBorders>
              <w:top w:val="nil"/>
              <w:left w:val="single" w:sz="4" w:space="0" w:color="auto"/>
              <w:bottom w:val="single" w:sz="4" w:space="0" w:color="auto"/>
              <w:right w:val="single" w:sz="4" w:space="0" w:color="auto"/>
            </w:tcBorders>
            <w:shd w:val="clear" w:color="auto" w:fill="auto"/>
            <w:vAlign w:val="center"/>
            <w:hideMark/>
          </w:tcPr>
          <w:p w14:paraId="200E9C9A" w14:textId="77777777" w:rsidR="00C32E2B" w:rsidRPr="006538AF" w:rsidRDefault="00C32E2B" w:rsidP="008B0AD9">
            <w:pPr>
              <w:jc w:val="center"/>
              <w:rPr>
                <w:rFonts w:eastAsia="Times New Roman"/>
                <w:color w:val="000000" w:themeColor="text1"/>
                <w:sz w:val="22"/>
                <w:szCs w:val="22"/>
              </w:rPr>
            </w:pPr>
            <w:proofErr w:type="spellStart"/>
            <w:r w:rsidRPr="006538AF">
              <w:rPr>
                <w:color w:val="000000" w:themeColor="text1"/>
                <w:sz w:val="22"/>
                <w:szCs w:val="22"/>
              </w:rPr>
              <w:t>Supp_Motor_Area_L</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6B9A742B"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L Posterior-Medial Frontal</w:t>
            </w:r>
          </w:p>
        </w:tc>
        <w:tc>
          <w:tcPr>
            <w:tcW w:w="791" w:type="dxa"/>
            <w:tcBorders>
              <w:top w:val="nil"/>
              <w:left w:val="nil"/>
              <w:bottom w:val="single" w:sz="4" w:space="0" w:color="auto"/>
              <w:right w:val="single" w:sz="4" w:space="0" w:color="auto"/>
            </w:tcBorders>
            <w:shd w:val="clear" w:color="auto" w:fill="auto"/>
            <w:vAlign w:val="center"/>
            <w:hideMark/>
          </w:tcPr>
          <w:p w14:paraId="1F67869E"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72</w:t>
            </w:r>
          </w:p>
        </w:tc>
        <w:tc>
          <w:tcPr>
            <w:tcW w:w="740" w:type="dxa"/>
            <w:tcBorders>
              <w:top w:val="nil"/>
              <w:left w:val="nil"/>
              <w:bottom w:val="single" w:sz="4" w:space="0" w:color="auto"/>
              <w:right w:val="single" w:sz="4" w:space="0" w:color="auto"/>
            </w:tcBorders>
            <w:shd w:val="clear" w:color="auto" w:fill="auto"/>
            <w:vAlign w:val="center"/>
            <w:hideMark/>
          </w:tcPr>
          <w:p w14:paraId="61A40B93"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4.11</w:t>
            </w:r>
          </w:p>
        </w:tc>
        <w:tc>
          <w:tcPr>
            <w:tcW w:w="544" w:type="dxa"/>
            <w:tcBorders>
              <w:top w:val="nil"/>
              <w:left w:val="nil"/>
              <w:bottom w:val="single" w:sz="4" w:space="0" w:color="auto"/>
              <w:right w:val="single" w:sz="4" w:space="0" w:color="auto"/>
            </w:tcBorders>
            <w:shd w:val="clear" w:color="auto" w:fill="auto"/>
            <w:vAlign w:val="center"/>
            <w:hideMark/>
          </w:tcPr>
          <w:p w14:paraId="6D5CFEBC"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-2</w:t>
            </w:r>
          </w:p>
        </w:tc>
        <w:tc>
          <w:tcPr>
            <w:tcW w:w="591" w:type="dxa"/>
            <w:tcBorders>
              <w:top w:val="nil"/>
              <w:left w:val="nil"/>
              <w:bottom w:val="single" w:sz="4" w:space="0" w:color="auto"/>
              <w:right w:val="single" w:sz="4" w:space="0" w:color="auto"/>
            </w:tcBorders>
            <w:shd w:val="clear" w:color="auto" w:fill="auto"/>
            <w:vAlign w:val="center"/>
            <w:hideMark/>
          </w:tcPr>
          <w:p w14:paraId="23A56790"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0</w:t>
            </w:r>
          </w:p>
        </w:tc>
        <w:tc>
          <w:tcPr>
            <w:tcW w:w="540" w:type="dxa"/>
            <w:tcBorders>
              <w:top w:val="nil"/>
              <w:left w:val="nil"/>
              <w:bottom w:val="single" w:sz="4" w:space="0" w:color="auto"/>
              <w:right w:val="single" w:sz="4" w:space="0" w:color="auto"/>
            </w:tcBorders>
            <w:shd w:val="clear" w:color="auto" w:fill="auto"/>
            <w:vAlign w:val="center"/>
            <w:hideMark/>
          </w:tcPr>
          <w:p w14:paraId="1B82BD22" w14:textId="77777777" w:rsidR="00C32E2B" w:rsidRPr="006538AF" w:rsidRDefault="00C32E2B" w:rsidP="008B0AD9">
            <w:pPr>
              <w:jc w:val="center"/>
              <w:rPr>
                <w:rFonts w:eastAsia="Times New Roman"/>
                <w:color w:val="000000" w:themeColor="text1"/>
                <w:sz w:val="22"/>
                <w:szCs w:val="22"/>
              </w:rPr>
            </w:pPr>
            <w:r w:rsidRPr="006538AF">
              <w:rPr>
                <w:color w:val="000000" w:themeColor="text1"/>
                <w:sz w:val="22"/>
                <w:szCs w:val="22"/>
              </w:rPr>
              <w:t>52</w:t>
            </w:r>
          </w:p>
        </w:tc>
      </w:tr>
    </w:tbl>
    <w:p w14:paraId="25305EB2" w14:textId="77777777" w:rsidR="00C32E2B" w:rsidRDefault="00C32E2B">
      <w:pPr>
        <w:rPr>
          <w:b/>
          <w:color w:val="000000" w:themeColor="text1"/>
        </w:rPr>
      </w:pPr>
      <w:r>
        <w:rPr>
          <w:b/>
          <w:color w:val="000000" w:themeColor="text1"/>
        </w:rPr>
        <w:br w:type="page"/>
      </w:r>
    </w:p>
    <w:p w14:paraId="02BFA5D6" w14:textId="4FB1B23F" w:rsidR="00BC5A79" w:rsidRPr="006538AF" w:rsidRDefault="00BC5A79" w:rsidP="00BC5A79">
      <w:pPr>
        <w:jc w:val="both"/>
        <w:rPr>
          <w:color w:val="000000" w:themeColor="text1"/>
        </w:rPr>
      </w:pPr>
      <w:r w:rsidRPr="006538AF">
        <w:rPr>
          <w:b/>
          <w:color w:val="000000" w:themeColor="text1"/>
        </w:rPr>
        <w:lastRenderedPageBreak/>
        <w:t xml:space="preserve">Supplementary Table </w:t>
      </w:r>
      <w:r w:rsidR="00C32E2B">
        <w:rPr>
          <w:b/>
          <w:color w:val="000000" w:themeColor="text1"/>
        </w:rPr>
        <w:t>3</w:t>
      </w:r>
      <w:r w:rsidRPr="006538AF">
        <w:rPr>
          <w:b/>
          <w:color w:val="000000" w:themeColor="text1"/>
        </w:rPr>
        <w:t xml:space="preserve">. Mean </w:t>
      </w:r>
      <w:r w:rsidR="002F5F83">
        <w:rPr>
          <w:b/>
          <w:color w:val="000000" w:themeColor="text1"/>
        </w:rPr>
        <w:t xml:space="preserve">(dis)agreement </w:t>
      </w:r>
      <w:r w:rsidRPr="006538AF">
        <w:rPr>
          <w:b/>
          <w:color w:val="000000" w:themeColor="text1"/>
        </w:rPr>
        <w:t xml:space="preserve">ratings for Self-Negative, Self-Positive, Friend-Negative, Friend-Positive condition </w:t>
      </w:r>
      <w:r w:rsidR="00CD4C85">
        <w:rPr>
          <w:b/>
          <w:color w:val="000000" w:themeColor="text1"/>
        </w:rPr>
        <w:t xml:space="preserve">of </w:t>
      </w:r>
      <w:r w:rsidR="002E2238">
        <w:rPr>
          <w:b/>
          <w:color w:val="000000" w:themeColor="text1"/>
        </w:rPr>
        <w:t>O</w:t>
      </w:r>
      <w:r w:rsidR="00CD4C85">
        <w:rPr>
          <w:b/>
          <w:color w:val="000000" w:themeColor="text1"/>
        </w:rPr>
        <w:t xml:space="preserve">bservation and </w:t>
      </w:r>
      <w:r w:rsidR="002E2238">
        <w:rPr>
          <w:b/>
          <w:color w:val="000000" w:themeColor="text1"/>
        </w:rPr>
        <w:t>C</w:t>
      </w:r>
      <w:r w:rsidR="00CD4C85">
        <w:rPr>
          <w:b/>
          <w:color w:val="000000" w:themeColor="text1"/>
        </w:rPr>
        <w:t>ontrol group</w:t>
      </w:r>
      <w:r w:rsidRPr="006538AF">
        <w:rPr>
          <w:b/>
          <w:color w:val="000000" w:themeColor="text1"/>
        </w:rPr>
        <w:t xml:space="preserve">. </w:t>
      </w:r>
      <w:r w:rsidRPr="006538AF">
        <w:rPr>
          <w:color w:val="000000" w:themeColor="text1"/>
        </w:rPr>
        <w:t>Mean and standard deviation of ratings</w:t>
      </w:r>
      <w:r w:rsidRPr="006538AF">
        <w:rPr>
          <w:b/>
          <w:color w:val="000000" w:themeColor="text1"/>
        </w:rPr>
        <w:t xml:space="preserve"> </w:t>
      </w:r>
      <w:r w:rsidRPr="006538AF">
        <w:rPr>
          <w:color w:val="000000" w:themeColor="text1"/>
        </w:rPr>
        <w:t>are presented across all trials as well as</w:t>
      </w:r>
      <w:r w:rsidR="00785C71">
        <w:rPr>
          <w:color w:val="000000" w:themeColor="text1"/>
        </w:rPr>
        <w:t xml:space="preserve"> </w:t>
      </w:r>
      <w:r w:rsidRPr="006538AF">
        <w:rPr>
          <w:color w:val="000000" w:themeColor="text1"/>
        </w:rPr>
        <w:t xml:space="preserve">10 trials of </w:t>
      </w:r>
      <w:r w:rsidR="00785C71">
        <w:rPr>
          <w:color w:val="000000" w:themeColor="text1"/>
        </w:rPr>
        <w:t xml:space="preserve">three </w:t>
      </w:r>
      <w:r w:rsidRPr="006538AF">
        <w:rPr>
          <w:color w:val="000000" w:themeColor="text1"/>
        </w:rPr>
        <w:t xml:space="preserve">binned valence level (i.e., high, middle, and low valence level). High valence level indicates more negative </w:t>
      </w:r>
      <w:r w:rsidR="00CD4C85">
        <w:rPr>
          <w:color w:val="000000" w:themeColor="text1"/>
        </w:rPr>
        <w:t>and</w:t>
      </w:r>
      <w:r w:rsidRPr="006538AF">
        <w:rPr>
          <w:color w:val="000000" w:themeColor="text1"/>
        </w:rPr>
        <w:t xml:space="preserve"> positive traits</w:t>
      </w:r>
      <w:r w:rsidR="00CD4C85">
        <w:rPr>
          <w:color w:val="000000" w:themeColor="text1"/>
        </w:rPr>
        <w:t xml:space="preserve"> for Negative and Positive condition, respectively.</w:t>
      </w:r>
      <w:r w:rsidRPr="006538AF">
        <w:rPr>
          <w:color w:val="000000" w:themeColor="text1"/>
        </w:rPr>
        <w:t xml:space="preserve"> </w:t>
      </w:r>
      <w:r w:rsidR="00CD4C85">
        <w:rPr>
          <w:color w:val="000000" w:themeColor="text1"/>
        </w:rPr>
        <w:t>L</w:t>
      </w:r>
      <w:r w:rsidRPr="006538AF">
        <w:rPr>
          <w:color w:val="000000" w:themeColor="text1"/>
        </w:rPr>
        <w:t xml:space="preserve">ow valence level indicates less negative </w:t>
      </w:r>
      <w:r w:rsidR="002E2238">
        <w:rPr>
          <w:color w:val="000000" w:themeColor="text1"/>
        </w:rPr>
        <w:t xml:space="preserve">and </w:t>
      </w:r>
      <w:r w:rsidRPr="006538AF">
        <w:rPr>
          <w:color w:val="000000" w:themeColor="text1"/>
        </w:rPr>
        <w:t>positive traits</w:t>
      </w:r>
      <w:r w:rsidR="002E2238">
        <w:rPr>
          <w:color w:val="000000" w:themeColor="text1"/>
        </w:rPr>
        <w:t xml:space="preserve"> for Negative and Positive condition, respectively</w:t>
      </w:r>
      <w:r w:rsidRPr="006538AF">
        <w:rPr>
          <w:color w:val="000000" w:themeColor="text1"/>
        </w:rPr>
        <w:t>. Note that ratings for Self-Negative and Friend-Negative trials were reverse coded</w:t>
      </w:r>
      <w:r w:rsidR="002E2238">
        <w:rPr>
          <w:color w:val="000000" w:themeColor="text1"/>
        </w:rPr>
        <w:t xml:space="preserve"> to make</w:t>
      </w:r>
      <w:r w:rsidRPr="006538AF">
        <w:rPr>
          <w:color w:val="000000" w:themeColor="text1"/>
        </w:rPr>
        <w:t xml:space="preserve"> high</w:t>
      </w:r>
      <w:r w:rsidR="000629DD">
        <w:rPr>
          <w:color w:val="000000" w:themeColor="text1"/>
        </w:rPr>
        <w:t>er</w:t>
      </w:r>
      <w:r w:rsidRPr="006538AF">
        <w:rPr>
          <w:color w:val="000000" w:themeColor="text1"/>
        </w:rPr>
        <w:t xml:space="preserve"> ratings indicate more disagreement to the adjectives.</w:t>
      </w:r>
    </w:p>
    <w:p w14:paraId="0D49A789" w14:textId="77777777" w:rsidR="00BC5A79" w:rsidRPr="006538AF" w:rsidRDefault="00BC5A79" w:rsidP="00BC5A79">
      <w:pPr>
        <w:jc w:val="both"/>
        <w:rPr>
          <w:b/>
          <w:color w:val="000000" w:themeColor="text1"/>
        </w:rPr>
      </w:pPr>
    </w:p>
    <w:tbl>
      <w:tblPr>
        <w:tblW w:w="7953" w:type="dxa"/>
        <w:jc w:val="center"/>
        <w:tblLook w:val="04A0" w:firstRow="1" w:lastRow="0" w:firstColumn="1" w:lastColumn="0" w:noHBand="0" w:noVBand="1"/>
      </w:tblPr>
      <w:tblGrid>
        <w:gridCol w:w="1211"/>
        <w:gridCol w:w="1390"/>
        <w:gridCol w:w="1338"/>
        <w:gridCol w:w="1338"/>
        <w:gridCol w:w="1338"/>
        <w:gridCol w:w="1338"/>
      </w:tblGrid>
      <w:tr w:rsidR="006538AF" w:rsidRPr="006538AF" w14:paraId="0C1F8278" w14:textId="77777777" w:rsidTr="005D54BD">
        <w:trPr>
          <w:trHeight w:val="321"/>
          <w:jc w:val="center"/>
        </w:trPr>
        <w:tc>
          <w:tcPr>
            <w:tcW w:w="26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ED5D" w14:textId="77777777" w:rsidR="00BC5A79" w:rsidRPr="006538AF" w:rsidRDefault="00BC5A79" w:rsidP="005D54BD">
            <w:pPr>
              <w:jc w:val="center"/>
              <w:rPr>
                <w:rFonts w:ascii="Calibri" w:eastAsia="Times New Roman" w:hAnsi="Calibri"/>
                <w:color w:val="000000" w:themeColor="text1"/>
                <w:sz w:val="22"/>
                <w:szCs w:val="22"/>
              </w:rPr>
            </w:pP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1AFB4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Across all trials (30 trials)</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63F3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Low Valence Level (10 trials)</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54D156" w14:textId="599B4439" w:rsidR="00BC5A79" w:rsidRPr="006538AF" w:rsidRDefault="00CD4C85" w:rsidP="005D54BD">
            <w:pPr>
              <w:jc w:val="center"/>
              <w:rPr>
                <w:rFonts w:eastAsia="Times New Roman"/>
                <w:color w:val="000000" w:themeColor="text1"/>
                <w:sz w:val="22"/>
                <w:szCs w:val="22"/>
              </w:rPr>
            </w:pPr>
            <w:r>
              <w:rPr>
                <w:rFonts w:eastAsia="Times New Roman"/>
                <w:color w:val="000000" w:themeColor="text1"/>
                <w:sz w:val="22"/>
                <w:szCs w:val="22"/>
              </w:rPr>
              <w:t>Middle</w:t>
            </w:r>
            <w:r w:rsidR="00BC5A79" w:rsidRPr="006538AF">
              <w:rPr>
                <w:rFonts w:eastAsia="Times New Roman"/>
                <w:color w:val="000000" w:themeColor="text1"/>
                <w:sz w:val="22"/>
                <w:szCs w:val="22"/>
              </w:rPr>
              <w:t xml:space="preserve"> Valence Level (10 trials)</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FC9D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High Valence Level (10 trials)</w:t>
            </w:r>
          </w:p>
        </w:tc>
      </w:tr>
      <w:tr w:rsidR="006538AF" w:rsidRPr="006538AF" w14:paraId="5F588956" w14:textId="77777777" w:rsidTr="005D54BD">
        <w:trPr>
          <w:trHeight w:val="1142"/>
          <w:jc w:val="center"/>
        </w:trPr>
        <w:tc>
          <w:tcPr>
            <w:tcW w:w="2601" w:type="dxa"/>
            <w:gridSpan w:val="2"/>
            <w:vMerge/>
            <w:tcBorders>
              <w:top w:val="single" w:sz="4" w:space="0" w:color="auto"/>
              <w:left w:val="single" w:sz="4" w:space="0" w:color="auto"/>
              <w:bottom w:val="single" w:sz="4" w:space="0" w:color="auto"/>
              <w:right w:val="single" w:sz="4" w:space="0" w:color="auto"/>
            </w:tcBorders>
            <w:vAlign w:val="center"/>
            <w:hideMark/>
          </w:tcPr>
          <w:p w14:paraId="2FDCFA28" w14:textId="77777777" w:rsidR="00BC5A79" w:rsidRPr="006538AF" w:rsidRDefault="00BC5A79" w:rsidP="005D54BD">
            <w:pPr>
              <w:jc w:val="center"/>
              <w:rPr>
                <w:rFonts w:ascii="Calibri" w:eastAsia="Times New Roman" w:hAnsi="Calibri"/>
                <w:color w:val="000000" w:themeColor="text1"/>
                <w:sz w:val="22"/>
                <w:szCs w:val="22"/>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4B758BB9" w14:textId="77777777" w:rsidR="00BC5A79" w:rsidRPr="006538AF" w:rsidRDefault="00BC5A79" w:rsidP="005D54BD">
            <w:pPr>
              <w:jc w:val="center"/>
              <w:rPr>
                <w:rFonts w:eastAsia="Times New Roman"/>
                <w:color w:val="000000" w:themeColor="text1"/>
                <w:sz w:val="22"/>
                <w:szCs w:val="22"/>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777E2513" w14:textId="77777777" w:rsidR="00BC5A79" w:rsidRPr="006538AF" w:rsidRDefault="00BC5A79" w:rsidP="005D54BD">
            <w:pPr>
              <w:jc w:val="center"/>
              <w:rPr>
                <w:rFonts w:eastAsia="Times New Roman"/>
                <w:color w:val="000000" w:themeColor="text1"/>
                <w:sz w:val="22"/>
                <w:szCs w:val="22"/>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3D61472F" w14:textId="77777777" w:rsidR="00BC5A79" w:rsidRPr="006538AF" w:rsidRDefault="00BC5A79" w:rsidP="005D54BD">
            <w:pPr>
              <w:jc w:val="center"/>
              <w:rPr>
                <w:rFonts w:eastAsia="Times New Roman"/>
                <w:color w:val="000000" w:themeColor="text1"/>
                <w:sz w:val="22"/>
                <w:szCs w:val="22"/>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57F4A486" w14:textId="77777777" w:rsidR="00BC5A79" w:rsidRPr="006538AF" w:rsidRDefault="00BC5A79" w:rsidP="005D54BD">
            <w:pPr>
              <w:jc w:val="center"/>
              <w:rPr>
                <w:rFonts w:eastAsia="Times New Roman"/>
                <w:color w:val="000000" w:themeColor="text1"/>
                <w:sz w:val="22"/>
                <w:szCs w:val="22"/>
              </w:rPr>
            </w:pPr>
          </w:p>
        </w:tc>
      </w:tr>
      <w:tr w:rsidR="006538AF" w:rsidRPr="006538AF" w14:paraId="3A8F4531" w14:textId="77777777" w:rsidTr="005D54BD">
        <w:trPr>
          <w:trHeight w:val="321"/>
          <w:jc w:val="center"/>
        </w:trPr>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98E3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Self-Negative</w:t>
            </w:r>
          </w:p>
        </w:tc>
        <w:tc>
          <w:tcPr>
            <w:tcW w:w="1390" w:type="dxa"/>
            <w:tcBorders>
              <w:top w:val="nil"/>
              <w:left w:val="nil"/>
              <w:bottom w:val="single" w:sz="4" w:space="0" w:color="auto"/>
              <w:right w:val="single" w:sz="4" w:space="0" w:color="auto"/>
            </w:tcBorders>
            <w:shd w:val="clear" w:color="auto" w:fill="auto"/>
            <w:noWrap/>
            <w:vAlign w:val="center"/>
            <w:hideMark/>
          </w:tcPr>
          <w:p w14:paraId="37F1DC5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Observation</w:t>
            </w:r>
          </w:p>
        </w:tc>
        <w:tc>
          <w:tcPr>
            <w:tcW w:w="1338" w:type="dxa"/>
            <w:tcBorders>
              <w:top w:val="nil"/>
              <w:left w:val="nil"/>
              <w:bottom w:val="single" w:sz="4" w:space="0" w:color="auto"/>
              <w:right w:val="single" w:sz="4" w:space="0" w:color="auto"/>
            </w:tcBorders>
            <w:shd w:val="clear" w:color="auto" w:fill="auto"/>
            <w:noWrap/>
            <w:vAlign w:val="center"/>
            <w:hideMark/>
          </w:tcPr>
          <w:p w14:paraId="549F32A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2.94 (0.33)</w:t>
            </w:r>
          </w:p>
        </w:tc>
        <w:tc>
          <w:tcPr>
            <w:tcW w:w="1338" w:type="dxa"/>
            <w:tcBorders>
              <w:top w:val="nil"/>
              <w:left w:val="nil"/>
              <w:bottom w:val="single" w:sz="4" w:space="0" w:color="auto"/>
              <w:right w:val="single" w:sz="4" w:space="0" w:color="auto"/>
            </w:tcBorders>
            <w:shd w:val="clear" w:color="auto" w:fill="auto"/>
            <w:noWrap/>
            <w:vAlign w:val="center"/>
            <w:hideMark/>
          </w:tcPr>
          <w:p w14:paraId="7A66EED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2.62 (0.44)</w:t>
            </w:r>
          </w:p>
        </w:tc>
        <w:tc>
          <w:tcPr>
            <w:tcW w:w="1338" w:type="dxa"/>
            <w:tcBorders>
              <w:top w:val="nil"/>
              <w:left w:val="nil"/>
              <w:bottom w:val="single" w:sz="4" w:space="0" w:color="auto"/>
              <w:right w:val="single" w:sz="4" w:space="0" w:color="auto"/>
            </w:tcBorders>
            <w:shd w:val="clear" w:color="auto" w:fill="auto"/>
            <w:noWrap/>
            <w:vAlign w:val="center"/>
            <w:hideMark/>
          </w:tcPr>
          <w:p w14:paraId="59E63E9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2.97 (0.37)</w:t>
            </w:r>
          </w:p>
        </w:tc>
        <w:tc>
          <w:tcPr>
            <w:tcW w:w="1338" w:type="dxa"/>
            <w:tcBorders>
              <w:top w:val="nil"/>
              <w:left w:val="nil"/>
              <w:bottom w:val="single" w:sz="4" w:space="0" w:color="auto"/>
              <w:right w:val="single" w:sz="4" w:space="0" w:color="auto"/>
            </w:tcBorders>
            <w:shd w:val="clear" w:color="auto" w:fill="auto"/>
            <w:noWrap/>
            <w:vAlign w:val="center"/>
            <w:hideMark/>
          </w:tcPr>
          <w:p w14:paraId="70FD255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3.22 (0.29)</w:t>
            </w:r>
          </w:p>
        </w:tc>
      </w:tr>
      <w:tr w:rsidR="006538AF" w:rsidRPr="006538AF" w14:paraId="22699AB1" w14:textId="77777777" w:rsidTr="005D54BD">
        <w:trPr>
          <w:trHeight w:val="321"/>
          <w:jc w:val="center"/>
        </w:trPr>
        <w:tc>
          <w:tcPr>
            <w:tcW w:w="1211" w:type="dxa"/>
            <w:vMerge/>
            <w:tcBorders>
              <w:top w:val="nil"/>
              <w:left w:val="single" w:sz="4" w:space="0" w:color="auto"/>
              <w:bottom w:val="single" w:sz="4" w:space="0" w:color="auto"/>
              <w:right w:val="single" w:sz="4" w:space="0" w:color="auto"/>
            </w:tcBorders>
            <w:vAlign w:val="center"/>
            <w:hideMark/>
          </w:tcPr>
          <w:p w14:paraId="255E2B90" w14:textId="77777777" w:rsidR="00BC5A79" w:rsidRPr="006538AF" w:rsidRDefault="00BC5A79" w:rsidP="005D54BD">
            <w:pPr>
              <w:jc w:val="center"/>
              <w:rPr>
                <w:rFonts w:eastAsia="Times New Roman"/>
                <w:color w:val="000000" w:themeColor="text1"/>
                <w:sz w:val="22"/>
                <w:szCs w:val="22"/>
              </w:rPr>
            </w:pPr>
          </w:p>
        </w:tc>
        <w:tc>
          <w:tcPr>
            <w:tcW w:w="1390" w:type="dxa"/>
            <w:tcBorders>
              <w:top w:val="nil"/>
              <w:left w:val="nil"/>
              <w:bottom w:val="single" w:sz="4" w:space="0" w:color="auto"/>
              <w:right w:val="single" w:sz="4" w:space="0" w:color="auto"/>
            </w:tcBorders>
            <w:shd w:val="clear" w:color="auto" w:fill="auto"/>
            <w:noWrap/>
            <w:vAlign w:val="center"/>
            <w:hideMark/>
          </w:tcPr>
          <w:p w14:paraId="28BA071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Control</w:t>
            </w:r>
          </w:p>
        </w:tc>
        <w:tc>
          <w:tcPr>
            <w:tcW w:w="1338" w:type="dxa"/>
            <w:tcBorders>
              <w:top w:val="nil"/>
              <w:left w:val="nil"/>
              <w:bottom w:val="single" w:sz="4" w:space="0" w:color="auto"/>
              <w:right w:val="single" w:sz="4" w:space="0" w:color="auto"/>
            </w:tcBorders>
            <w:shd w:val="clear" w:color="auto" w:fill="auto"/>
            <w:noWrap/>
            <w:vAlign w:val="center"/>
            <w:hideMark/>
          </w:tcPr>
          <w:p w14:paraId="03AE8D5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2.85 (0.39)</w:t>
            </w:r>
          </w:p>
        </w:tc>
        <w:tc>
          <w:tcPr>
            <w:tcW w:w="1338" w:type="dxa"/>
            <w:tcBorders>
              <w:top w:val="nil"/>
              <w:left w:val="nil"/>
              <w:bottom w:val="single" w:sz="4" w:space="0" w:color="auto"/>
              <w:right w:val="single" w:sz="4" w:space="0" w:color="auto"/>
            </w:tcBorders>
            <w:shd w:val="clear" w:color="auto" w:fill="auto"/>
            <w:noWrap/>
            <w:vAlign w:val="center"/>
            <w:hideMark/>
          </w:tcPr>
          <w:p w14:paraId="5A702A5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2.75 (0.46)</w:t>
            </w:r>
          </w:p>
        </w:tc>
        <w:tc>
          <w:tcPr>
            <w:tcW w:w="1338" w:type="dxa"/>
            <w:tcBorders>
              <w:top w:val="nil"/>
              <w:left w:val="nil"/>
              <w:bottom w:val="single" w:sz="4" w:space="0" w:color="auto"/>
              <w:right w:val="single" w:sz="4" w:space="0" w:color="auto"/>
            </w:tcBorders>
            <w:shd w:val="clear" w:color="auto" w:fill="auto"/>
            <w:noWrap/>
            <w:vAlign w:val="center"/>
            <w:hideMark/>
          </w:tcPr>
          <w:p w14:paraId="1C1594F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2.77 (0.39)</w:t>
            </w:r>
          </w:p>
        </w:tc>
        <w:tc>
          <w:tcPr>
            <w:tcW w:w="1338" w:type="dxa"/>
            <w:tcBorders>
              <w:top w:val="nil"/>
              <w:left w:val="nil"/>
              <w:bottom w:val="single" w:sz="4" w:space="0" w:color="auto"/>
              <w:right w:val="single" w:sz="4" w:space="0" w:color="auto"/>
            </w:tcBorders>
            <w:shd w:val="clear" w:color="auto" w:fill="auto"/>
            <w:noWrap/>
            <w:vAlign w:val="center"/>
            <w:hideMark/>
          </w:tcPr>
          <w:p w14:paraId="02FF97A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3.03 (0.44)</w:t>
            </w:r>
          </w:p>
        </w:tc>
      </w:tr>
      <w:tr w:rsidR="006538AF" w:rsidRPr="006538AF" w14:paraId="464A0D07" w14:textId="77777777" w:rsidTr="005D54BD">
        <w:trPr>
          <w:trHeight w:val="321"/>
          <w:jc w:val="center"/>
        </w:trPr>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0348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Self-Positive</w:t>
            </w:r>
          </w:p>
        </w:tc>
        <w:tc>
          <w:tcPr>
            <w:tcW w:w="1390" w:type="dxa"/>
            <w:tcBorders>
              <w:top w:val="nil"/>
              <w:left w:val="nil"/>
              <w:bottom w:val="single" w:sz="4" w:space="0" w:color="auto"/>
              <w:right w:val="single" w:sz="4" w:space="0" w:color="auto"/>
            </w:tcBorders>
            <w:shd w:val="clear" w:color="auto" w:fill="auto"/>
            <w:noWrap/>
            <w:vAlign w:val="center"/>
            <w:hideMark/>
          </w:tcPr>
          <w:p w14:paraId="2DCCAAD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Observation</w:t>
            </w:r>
          </w:p>
        </w:tc>
        <w:tc>
          <w:tcPr>
            <w:tcW w:w="1338" w:type="dxa"/>
            <w:tcBorders>
              <w:top w:val="nil"/>
              <w:left w:val="nil"/>
              <w:bottom w:val="single" w:sz="4" w:space="0" w:color="auto"/>
              <w:right w:val="single" w:sz="4" w:space="0" w:color="auto"/>
            </w:tcBorders>
            <w:shd w:val="clear" w:color="auto" w:fill="auto"/>
            <w:noWrap/>
            <w:vAlign w:val="center"/>
            <w:hideMark/>
          </w:tcPr>
          <w:p w14:paraId="1FC2B4A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2.88 (0.38)</w:t>
            </w:r>
          </w:p>
        </w:tc>
        <w:tc>
          <w:tcPr>
            <w:tcW w:w="1338" w:type="dxa"/>
            <w:tcBorders>
              <w:top w:val="nil"/>
              <w:left w:val="nil"/>
              <w:bottom w:val="single" w:sz="4" w:space="0" w:color="auto"/>
              <w:right w:val="single" w:sz="4" w:space="0" w:color="auto"/>
            </w:tcBorders>
            <w:shd w:val="clear" w:color="auto" w:fill="auto"/>
            <w:noWrap/>
            <w:vAlign w:val="center"/>
            <w:hideMark/>
          </w:tcPr>
          <w:p w14:paraId="0B9832A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2.77 (0.38)</w:t>
            </w:r>
          </w:p>
        </w:tc>
        <w:tc>
          <w:tcPr>
            <w:tcW w:w="1338" w:type="dxa"/>
            <w:tcBorders>
              <w:top w:val="nil"/>
              <w:left w:val="nil"/>
              <w:bottom w:val="single" w:sz="4" w:space="0" w:color="auto"/>
              <w:right w:val="single" w:sz="4" w:space="0" w:color="auto"/>
            </w:tcBorders>
            <w:shd w:val="clear" w:color="auto" w:fill="auto"/>
            <w:noWrap/>
            <w:vAlign w:val="center"/>
            <w:hideMark/>
          </w:tcPr>
          <w:p w14:paraId="68DBB99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2.94 (0.45)</w:t>
            </w:r>
          </w:p>
        </w:tc>
        <w:tc>
          <w:tcPr>
            <w:tcW w:w="1338" w:type="dxa"/>
            <w:tcBorders>
              <w:top w:val="nil"/>
              <w:left w:val="nil"/>
              <w:bottom w:val="single" w:sz="4" w:space="0" w:color="auto"/>
              <w:right w:val="single" w:sz="4" w:space="0" w:color="auto"/>
            </w:tcBorders>
            <w:shd w:val="clear" w:color="auto" w:fill="auto"/>
            <w:noWrap/>
            <w:vAlign w:val="center"/>
            <w:hideMark/>
          </w:tcPr>
          <w:p w14:paraId="506B7A9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2.94 (0.45)</w:t>
            </w:r>
          </w:p>
        </w:tc>
      </w:tr>
      <w:tr w:rsidR="006538AF" w:rsidRPr="006538AF" w14:paraId="079C04B6" w14:textId="77777777" w:rsidTr="005D54BD">
        <w:trPr>
          <w:trHeight w:val="321"/>
          <w:jc w:val="center"/>
        </w:trPr>
        <w:tc>
          <w:tcPr>
            <w:tcW w:w="1211" w:type="dxa"/>
            <w:vMerge/>
            <w:tcBorders>
              <w:top w:val="nil"/>
              <w:left w:val="single" w:sz="4" w:space="0" w:color="auto"/>
              <w:bottom w:val="single" w:sz="4" w:space="0" w:color="auto"/>
              <w:right w:val="single" w:sz="4" w:space="0" w:color="auto"/>
            </w:tcBorders>
            <w:vAlign w:val="center"/>
            <w:hideMark/>
          </w:tcPr>
          <w:p w14:paraId="21E2A527" w14:textId="77777777" w:rsidR="00BC5A79" w:rsidRPr="006538AF" w:rsidRDefault="00BC5A79" w:rsidP="005D54BD">
            <w:pPr>
              <w:jc w:val="center"/>
              <w:rPr>
                <w:rFonts w:eastAsia="Times New Roman"/>
                <w:color w:val="000000" w:themeColor="text1"/>
                <w:sz w:val="22"/>
                <w:szCs w:val="22"/>
              </w:rPr>
            </w:pPr>
          </w:p>
        </w:tc>
        <w:tc>
          <w:tcPr>
            <w:tcW w:w="1390" w:type="dxa"/>
            <w:tcBorders>
              <w:top w:val="nil"/>
              <w:left w:val="nil"/>
              <w:bottom w:val="single" w:sz="4" w:space="0" w:color="auto"/>
              <w:right w:val="single" w:sz="4" w:space="0" w:color="auto"/>
            </w:tcBorders>
            <w:shd w:val="clear" w:color="auto" w:fill="auto"/>
            <w:noWrap/>
            <w:vAlign w:val="center"/>
            <w:hideMark/>
          </w:tcPr>
          <w:p w14:paraId="0EE69A5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Control</w:t>
            </w:r>
          </w:p>
        </w:tc>
        <w:tc>
          <w:tcPr>
            <w:tcW w:w="1338" w:type="dxa"/>
            <w:tcBorders>
              <w:top w:val="nil"/>
              <w:left w:val="nil"/>
              <w:bottom w:val="single" w:sz="4" w:space="0" w:color="auto"/>
              <w:right w:val="single" w:sz="4" w:space="0" w:color="auto"/>
            </w:tcBorders>
            <w:shd w:val="clear" w:color="auto" w:fill="auto"/>
            <w:noWrap/>
            <w:vAlign w:val="center"/>
            <w:hideMark/>
          </w:tcPr>
          <w:p w14:paraId="3FBAE46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2.78 (0.37)</w:t>
            </w:r>
          </w:p>
        </w:tc>
        <w:tc>
          <w:tcPr>
            <w:tcW w:w="1338" w:type="dxa"/>
            <w:tcBorders>
              <w:top w:val="nil"/>
              <w:left w:val="nil"/>
              <w:bottom w:val="single" w:sz="4" w:space="0" w:color="auto"/>
              <w:right w:val="single" w:sz="4" w:space="0" w:color="auto"/>
            </w:tcBorders>
            <w:shd w:val="clear" w:color="auto" w:fill="auto"/>
            <w:noWrap/>
            <w:vAlign w:val="center"/>
            <w:hideMark/>
          </w:tcPr>
          <w:p w14:paraId="7FD9082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2.7 (0.36)</w:t>
            </w:r>
          </w:p>
        </w:tc>
        <w:tc>
          <w:tcPr>
            <w:tcW w:w="1338" w:type="dxa"/>
            <w:tcBorders>
              <w:top w:val="nil"/>
              <w:left w:val="nil"/>
              <w:bottom w:val="single" w:sz="4" w:space="0" w:color="auto"/>
              <w:right w:val="single" w:sz="4" w:space="0" w:color="auto"/>
            </w:tcBorders>
            <w:shd w:val="clear" w:color="auto" w:fill="auto"/>
            <w:noWrap/>
            <w:vAlign w:val="center"/>
            <w:hideMark/>
          </w:tcPr>
          <w:p w14:paraId="4419A31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2.83 (0.45)</w:t>
            </w:r>
          </w:p>
        </w:tc>
        <w:tc>
          <w:tcPr>
            <w:tcW w:w="1338" w:type="dxa"/>
            <w:tcBorders>
              <w:top w:val="nil"/>
              <w:left w:val="nil"/>
              <w:bottom w:val="single" w:sz="4" w:space="0" w:color="auto"/>
              <w:right w:val="single" w:sz="4" w:space="0" w:color="auto"/>
            </w:tcBorders>
            <w:shd w:val="clear" w:color="auto" w:fill="auto"/>
            <w:noWrap/>
            <w:vAlign w:val="center"/>
            <w:hideMark/>
          </w:tcPr>
          <w:p w14:paraId="26939A8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2.82 (0.46)</w:t>
            </w:r>
          </w:p>
        </w:tc>
      </w:tr>
      <w:tr w:rsidR="006538AF" w:rsidRPr="006538AF" w14:paraId="4215E52D" w14:textId="77777777" w:rsidTr="005D54BD">
        <w:trPr>
          <w:trHeight w:val="321"/>
          <w:jc w:val="center"/>
        </w:trPr>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6D818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Friend-Negative</w:t>
            </w:r>
          </w:p>
        </w:tc>
        <w:tc>
          <w:tcPr>
            <w:tcW w:w="1390" w:type="dxa"/>
            <w:tcBorders>
              <w:top w:val="nil"/>
              <w:left w:val="nil"/>
              <w:bottom w:val="single" w:sz="4" w:space="0" w:color="auto"/>
              <w:right w:val="single" w:sz="4" w:space="0" w:color="auto"/>
            </w:tcBorders>
            <w:shd w:val="clear" w:color="auto" w:fill="auto"/>
            <w:noWrap/>
            <w:vAlign w:val="center"/>
            <w:hideMark/>
          </w:tcPr>
          <w:p w14:paraId="0F0ECF7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Observation</w:t>
            </w:r>
          </w:p>
        </w:tc>
        <w:tc>
          <w:tcPr>
            <w:tcW w:w="1338" w:type="dxa"/>
            <w:tcBorders>
              <w:top w:val="nil"/>
              <w:left w:val="nil"/>
              <w:bottom w:val="single" w:sz="4" w:space="0" w:color="auto"/>
              <w:right w:val="single" w:sz="4" w:space="0" w:color="auto"/>
            </w:tcBorders>
            <w:shd w:val="clear" w:color="auto" w:fill="auto"/>
            <w:noWrap/>
            <w:vAlign w:val="center"/>
            <w:hideMark/>
          </w:tcPr>
          <w:p w14:paraId="463AD82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3.29 (0.35)</w:t>
            </w:r>
          </w:p>
        </w:tc>
        <w:tc>
          <w:tcPr>
            <w:tcW w:w="1338" w:type="dxa"/>
            <w:tcBorders>
              <w:top w:val="nil"/>
              <w:left w:val="nil"/>
              <w:bottom w:val="single" w:sz="4" w:space="0" w:color="auto"/>
              <w:right w:val="single" w:sz="4" w:space="0" w:color="auto"/>
            </w:tcBorders>
            <w:shd w:val="clear" w:color="auto" w:fill="auto"/>
            <w:noWrap/>
            <w:vAlign w:val="center"/>
            <w:hideMark/>
          </w:tcPr>
          <w:p w14:paraId="5A82758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3.1 (0.39)</w:t>
            </w:r>
          </w:p>
        </w:tc>
        <w:tc>
          <w:tcPr>
            <w:tcW w:w="1338" w:type="dxa"/>
            <w:tcBorders>
              <w:top w:val="nil"/>
              <w:left w:val="nil"/>
              <w:bottom w:val="single" w:sz="4" w:space="0" w:color="auto"/>
              <w:right w:val="single" w:sz="4" w:space="0" w:color="auto"/>
            </w:tcBorders>
            <w:shd w:val="clear" w:color="auto" w:fill="auto"/>
            <w:noWrap/>
            <w:vAlign w:val="center"/>
            <w:hideMark/>
          </w:tcPr>
          <w:p w14:paraId="59E2B7F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3.22 (0.39)</w:t>
            </w:r>
          </w:p>
        </w:tc>
        <w:tc>
          <w:tcPr>
            <w:tcW w:w="1338" w:type="dxa"/>
            <w:tcBorders>
              <w:top w:val="nil"/>
              <w:left w:val="nil"/>
              <w:bottom w:val="single" w:sz="4" w:space="0" w:color="auto"/>
              <w:right w:val="single" w:sz="4" w:space="0" w:color="auto"/>
            </w:tcBorders>
            <w:shd w:val="clear" w:color="auto" w:fill="auto"/>
            <w:noWrap/>
            <w:vAlign w:val="center"/>
            <w:hideMark/>
          </w:tcPr>
          <w:p w14:paraId="69B78FD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3.56 (0.41)</w:t>
            </w:r>
          </w:p>
        </w:tc>
      </w:tr>
      <w:tr w:rsidR="006538AF" w:rsidRPr="006538AF" w14:paraId="7A4EDBDC" w14:textId="77777777" w:rsidTr="005D54BD">
        <w:trPr>
          <w:trHeight w:val="321"/>
          <w:jc w:val="center"/>
        </w:trPr>
        <w:tc>
          <w:tcPr>
            <w:tcW w:w="1211" w:type="dxa"/>
            <w:vMerge/>
            <w:tcBorders>
              <w:top w:val="nil"/>
              <w:left w:val="single" w:sz="4" w:space="0" w:color="auto"/>
              <w:bottom w:val="single" w:sz="4" w:space="0" w:color="auto"/>
              <w:right w:val="single" w:sz="4" w:space="0" w:color="auto"/>
            </w:tcBorders>
            <w:vAlign w:val="center"/>
            <w:hideMark/>
          </w:tcPr>
          <w:p w14:paraId="5D05C06B" w14:textId="77777777" w:rsidR="00BC5A79" w:rsidRPr="006538AF" w:rsidRDefault="00BC5A79" w:rsidP="005D54BD">
            <w:pPr>
              <w:jc w:val="center"/>
              <w:rPr>
                <w:rFonts w:eastAsia="Times New Roman"/>
                <w:color w:val="000000" w:themeColor="text1"/>
                <w:sz w:val="22"/>
                <w:szCs w:val="22"/>
              </w:rPr>
            </w:pPr>
          </w:p>
        </w:tc>
        <w:tc>
          <w:tcPr>
            <w:tcW w:w="1390" w:type="dxa"/>
            <w:tcBorders>
              <w:top w:val="nil"/>
              <w:left w:val="nil"/>
              <w:bottom w:val="single" w:sz="4" w:space="0" w:color="auto"/>
              <w:right w:val="single" w:sz="4" w:space="0" w:color="auto"/>
            </w:tcBorders>
            <w:shd w:val="clear" w:color="auto" w:fill="auto"/>
            <w:noWrap/>
            <w:vAlign w:val="center"/>
            <w:hideMark/>
          </w:tcPr>
          <w:p w14:paraId="40B3B73E"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Control</w:t>
            </w:r>
          </w:p>
        </w:tc>
        <w:tc>
          <w:tcPr>
            <w:tcW w:w="1338" w:type="dxa"/>
            <w:tcBorders>
              <w:top w:val="nil"/>
              <w:left w:val="nil"/>
              <w:bottom w:val="single" w:sz="4" w:space="0" w:color="auto"/>
              <w:right w:val="single" w:sz="4" w:space="0" w:color="auto"/>
            </w:tcBorders>
            <w:shd w:val="clear" w:color="auto" w:fill="auto"/>
            <w:noWrap/>
            <w:vAlign w:val="center"/>
            <w:hideMark/>
          </w:tcPr>
          <w:p w14:paraId="49898E5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3.2 (0.28)</w:t>
            </w:r>
          </w:p>
        </w:tc>
        <w:tc>
          <w:tcPr>
            <w:tcW w:w="1338" w:type="dxa"/>
            <w:tcBorders>
              <w:top w:val="nil"/>
              <w:left w:val="nil"/>
              <w:bottom w:val="single" w:sz="4" w:space="0" w:color="auto"/>
              <w:right w:val="single" w:sz="4" w:space="0" w:color="auto"/>
            </w:tcBorders>
            <w:shd w:val="clear" w:color="auto" w:fill="auto"/>
            <w:noWrap/>
            <w:vAlign w:val="center"/>
            <w:hideMark/>
          </w:tcPr>
          <w:p w14:paraId="3D2701D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3.05 (0.35)</w:t>
            </w:r>
          </w:p>
        </w:tc>
        <w:tc>
          <w:tcPr>
            <w:tcW w:w="1338" w:type="dxa"/>
            <w:tcBorders>
              <w:top w:val="nil"/>
              <w:left w:val="nil"/>
              <w:bottom w:val="single" w:sz="4" w:space="0" w:color="auto"/>
              <w:right w:val="single" w:sz="4" w:space="0" w:color="auto"/>
            </w:tcBorders>
            <w:shd w:val="clear" w:color="auto" w:fill="auto"/>
            <w:noWrap/>
            <w:vAlign w:val="center"/>
            <w:hideMark/>
          </w:tcPr>
          <w:p w14:paraId="1C7D70B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3.17 (0.31)</w:t>
            </w:r>
          </w:p>
        </w:tc>
        <w:tc>
          <w:tcPr>
            <w:tcW w:w="1338" w:type="dxa"/>
            <w:tcBorders>
              <w:top w:val="nil"/>
              <w:left w:val="nil"/>
              <w:bottom w:val="single" w:sz="4" w:space="0" w:color="auto"/>
              <w:right w:val="single" w:sz="4" w:space="0" w:color="auto"/>
            </w:tcBorders>
            <w:shd w:val="clear" w:color="auto" w:fill="auto"/>
            <w:noWrap/>
            <w:vAlign w:val="center"/>
            <w:hideMark/>
          </w:tcPr>
          <w:p w14:paraId="1359E26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3.37 (0.39)</w:t>
            </w:r>
          </w:p>
        </w:tc>
      </w:tr>
      <w:tr w:rsidR="006538AF" w:rsidRPr="006538AF" w14:paraId="106DFB16" w14:textId="77777777" w:rsidTr="005D54BD">
        <w:trPr>
          <w:trHeight w:val="321"/>
          <w:jc w:val="center"/>
        </w:trPr>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5576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Friend-Positive</w:t>
            </w:r>
          </w:p>
        </w:tc>
        <w:tc>
          <w:tcPr>
            <w:tcW w:w="1390" w:type="dxa"/>
            <w:tcBorders>
              <w:top w:val="nil"/>
              <w:left w:val="nil"/>
              <w:bottom w:val="single" w:sz="4" w:space="0" w:color="auto"/>
              <w:right w:val="single" w:sz="4" w:space="0" w:color="auto"/>
            </w:tcBorders>
            <w:shd w:val="clear" w:color="auto" w:fill="auto"/>
            <w:noWrap/>
            <w:vAlign w:val="center"/>
            <w:hideMark/>
          </w:tcPr>
          <w:p w14:paraId="6FA9C5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Observation</w:t>
            </w:r>
          </w:p>
        </w:tc>
        <w:tc>
          <w:tcPr>
            <w:tcW w:w="1338" w:type="dxa"/>
            <w:tcBorders>
              <w:top w:val="nil"/>
              <w:left w:val="nil"/>
              <w:bottom w:val="single" w:sz="4" w:space="0" w:color="auto"/>
              <w:right w:val="single" w:sz="4" w:space="0" w:color="auto"/>
            </w:tcBorders>
            <w:shd w:val="clear" w:color="auto" w:fill="auto"/>
            <w:noWrap/>
            <w:vAlign w:val="center"/>
            <w:hideMark/>
          </w:tcPr>
          <w:p w14:paraId="5F047D5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 (0.43)</w:t>
            </w:r>
          </w:p>
        </w:tc>
        <w:tc>
          <w:tcPr>
            <w:tcW w:w="1338" w:type="dxa"/>
            <w:tcBorders>
              <w:top w:val="nil"/>
              <w:left w:val="nil"/>
              <w:bottom w:val="single" w:sz="4" w:space="0" w:color="auto"/>
              <w:right w:val="single" w:sz="4" w:space="0" w:color="auto"/>
            </w:tcBorders>
            <w:shd w:val="clear" w:color="auto" w:fill="auto"/>
            <w:noWrap/>
            <w:vAlign w:val="center"/>
            <w:hideMark/>
          </w:tcPr>
          <w:p w14:paraId="4A4A1BD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2.66 (0.48)</w:t>
            </w:r>
          </w:p>
        </w:tc>
        <w:tc>
          <w:tcPr>
            <w:tcW w:w="1338" w:type="dxa"/>
            <w:tcBorders>
              <w:top w:val="nil"/>
              <w:left w:val="nil"/>
              <w:bottom w:val="single" w:sz="4" w:space="0" w:color="auto"/>
              <w:right w:val="single" w:sz="4" w:space="0" w:color="auto"/>
            </w:tcBorders>
            <w:shd w:val="clear" w:color="auto" w:fill="auto"/>
            <w:noWrap/>
            <w:vAlign w:val="center"/>
            <w:hideMark/>
          </w:tcPr>
          <w:p w14:paraId="181B1D1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 (0.47)</w:t>
            </w:r>
          </w:p>
        </w:tc>
        <w:tc>
          <w:tcPr>
            <w:tcW w:w="1338" w:type="dxa"/>
            <w:tcBorders>
              <w:top w:val="nil"/>
              <w:left w:val="nil"/>
              <w:bottom w:val="single" w:sz="4" w:space="0" w:color="auto"/>
              <w:right w:val="single" w:sz="4" w:space="0" w:color="auto"/>
            </w:tcBorders>
            <w:shd w:val="clear" w:color="auto" w:fill="auto"/>
            <w:noWrap/>
            <w:vAlign w:val="center"/>
            <w:hideMark/>
          </w:tcPr>
          <w:p w14:paraId="6338ADB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3.03 (0.54)</w:t>
            </w:r>
          </w:p>
        </w:tc>
      </w:tr>
      <w:tr w:rsidR="006538AF" w:rsidRPr="006538AF" w14:paraId="25263C99" w14:textId="77777777" w:rsidTr="005D54BD">
        <w:trPr>
          <w:trHeight w:val="321"/>
          <w:jc w:val="center"/>
        </w:trPr>
        <w:tc>
          <w:tcPr>
            <w:tcW w:w="1211" w:type="dxa"/>
            <w:vMerge/>
            <w:tcBorders>
              <w:top w:val="nil"/>
              <w:left w:val="single" w:sz="4" w:space="0" w:color="auto"/>
              <w:bottom w:val="single" w:sz="4" w:space="0" w:color="auto"/>
              <w:right w:val="single" w:sz="4" w:space="0" w:color="auto"/>
            </w:tcBorders>
            <w:vAlign w:val="center"/>
            <w:hideMark/>
          </w:tcPr>
          <w:p w14:paraId="66464325" w14:textId="77777777" w:rsidR="00BC5A79" w:rsidRPr="006538AF" w:rsidRDefault="00BC5A79" w:rsidP="005D54BD">
            <w:pPr>
              <w:jc w:val="center"/>
              <w:rPr>
                <w:rFonts w:eastAsia="Times New Roman"/>
                <w:color w:val="000000" w:themeColor="text1"/>
                <w:sz w:val="22"/>
                <w:szCs w:val="22"/>
              </w:rPr>
            </w:pPr>
          </w:p>
        </w:tc>
        <w:tc>
          <w:tcPr>
            <w:tcW w:w="1390" w:type="dxa"/>
            <w:tcBorders>
              <w:top w:val="nil"/>
              <w:left w:val="nil"/>
              <w:bottom w:val="single" w:sz="4" w:space="0" w:color="auto"/>
              <w:right w:val="single" w:sz="4" w:space="0" w:color="auto"/>
            </w:tcBorders>
            <w:shd w:val="clear" w:color="auto" w:fill="auto"/>
            <w:noWrap/>
            <w:vAlign w:val="center"/>
            <w:hideMark/>
          </w:tcPr>
          <w:p w14:paraId="308ADF9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Control</w:t>
            </w:r>
          </w:p>
        </w:tc>
        <w:tc>
          <w:tcPr>
            <w:tcW w:w="1338" w:type="dxa"/>
            <w:tcBorders>
              <w:top w:val="nil"/>
              <w:left w:val="nil"/>
              <w:bottom w:val="single" w:sz="4" w:space="0" w:color="auto"/>
              <w:right w:val="single" w:sz="4" w:space="0" w:color="auto"/>
            </w:tcBorders>
            <w:shd w:val="clear" w:color="auto" w:fill="auto"/>
            <w:noWrap/>
            <w:vAlign w:val="center"/>
            <w:hideMark/>
          </w:tcPr>
          <w:p w14:paraId="5AAFCAE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2.87 (0.34)</w:t>
            </w:r>
          </w:p>
        </w:tc>
        <w:tc>
          <w:tcPr>
            <w:tcW w:w="1338" w:type="dxa"/>
            <w:tcBorders>
              <w:top w:val="nil"/>
              <w:left w:val="nil"/>
              <w:bottom w:val="single" w:sz="4" w:space="0" w:color="auto"/>
              <w:right w:val="single" w:sz="4" w:space="0" w:color="auto"/>
            </w:tcBorders>
            <w:shd w:val="clear" w:color="auto" w:fill="auto"/>
            <w:noWrap/>
            <w:vAlign w:val="center"/>
            <w:hideMark/>
          </w:tcPr>
          <w:p w14:paraId="25085BE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2.85 (0.42)</w:t>
            </w:r>
          </w:p>
        </w:tc>
        <w:tc>
          <w:tcPr>
            <w:tcW w:w="1338" w:type="dxa"/>
            <w:tcBorders>
              <w:top w:val="nil"/>
              <w:left w:val="nil"/>
              <w:bottom w:val="single" w:sz="4" w:space="0" w:color="auto"/>
              <w:right w:val="single" w:sz="4" w:space="0" w:color="auto"/>
            </w:tcBorders>
            <w:shd w:val="clear" w:color="auto" w:fill="auto"/>
            <w:noWrap/>
            <w:vAlign w:val="center"/>
            <w:hideMark/>
          </w:tcPr>
          <w:p w14:paraId="4CBAB88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2.91 (0.45)</w:t>
            </w:r>
          </w:p>
        </w:tc>
        <w:tc>
          <w:tcPr>
            <w:tcW w:w="1338" w:type="dxa"/>
            <w:tcBorders>
              <w:top w:val="nil"/>
              <w:left w:val="nil"/>
              <w:bottom w:val="single" w:sz="4" w:space="0" w:color="auto"/>
              <w:right w:val="single" w:sz="4" w:space="0" w:color="auto"/>
            </w:tcBorders>
            <w:shd w:val="clear" w:color="auto" w:fill="auto"/>
            <w:noWrap/>
            <w:vAlign w:val="center"/>
            <w:hideMark/>
          </w:tcPr>
          <w:p w14:paraId="32453C4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2.84 (0.34)</w:t>
            </w:r>
          </w:p>
        </w:tc>
      </w:tr>
    </w:tbl>
    <w:p w14:paraId="46EF7407" w14:textId="77777777" w:rsidR="00BC5A79" w:rsidRPr="006538AF" w:rsidRDefault="00BC5A79" w:rsidP="00BC5A79">
      <w:pPr>
        <w:jc w:val="both"/>
        <w:rPr>
          <w:b/>
          <w:color w:val="000000" w:themeColor="text1"/>
        </w:rPr>
      </w:pPr>
    </w:p>
    <w:p w14:paraId="6B42FE17" w14:textId="77777777" w:rsidR="00A80519" w:rsidRPr="006538AF" w:rsidRDefault="00A80519" w:rsidP="00BC5A79">
      <w:pPr>
        <w:jc w:val="both"/>
        <w:rPr>
          <w:b/>
          <w:color w:val="000000" w:themeColor="text1"/>
        </w:rPr>
      </w:pPr>
    </w:p>
    <w:p w14:paraId="662FDC14" w14:textId="77777777" w:rsidR="00A1356B" w:rsidRDefault="00A1356B">
      <w:pPr>
        <w:rPr>
          <w:b/>
          <w:color w:val="000000" w:themeColor="text1"/>
        </w:rPr>
      </w:pPr>
      <w:r>
        <w:rPr>
          <w:b/>
          <w:color w:val="000000" w:themeColor="text1"/>
        </w:rPr>
        <w:br w:type="page"/>
      </w:r>
    </w:p>
    <w:p w14:paraId="041AB87D" w14:textId="3549AAF2" w:rsidR="00BC5A79" w:rsidRPr="006538AF" w:rsidRDefault="00BC5A79" w:rsidP="00BC5A79">
      <w:pPr>
        <w:jc w:val="both"/>
        <w:rPr>
          <w:color w:val="000000" w:themeColor="text1"/>
        </w:rPr>
      </w:pPr>
      <w:r w:rsidRPr="006538AF">
        <w:rPr>
          <w:b/>
          <w:color w:val="000000" w:themeColor="text1"/>
        </w:rPr>
        <w:lastRenderedPageBreak/>
        <w:t xml:space="preserve">Supplementary Table </w:t>
      </w:r>
      <w:r w:rsidR="00C32E2B">
        <w:rPr>
          <w:b/>
          <w:color w:val="000000" w:themeColor="text1"/>
        </w:rPr>
        <w:t>4</w:t>
      </w:r>
      <w:r w:rsidRPr="006538AF">
        <w:rPr>
          <w:b/>
          <w:color w:val="000000" w:themeColor="text1"/>
        </w:rPr>
        <w:t>.</w:t>
      </w:r>
      <w:r w:rsidRPr="006538AF">
        <w:rPr>
          <w:color w:val="000000" w:themeColor="text1"/>
        </w:rPr>
        <w:t xml:space="preserve"> </w:t>
      </w:r>
      <w:r w:rsidR="005D2AFE" w:rsidRPr="007E7E4B">
        <w:rPr>
          <w:b/>
          <w:bCs/>
          <w:color w:val="000000" w:themeColor="text1"/>
        </w:rPr>
        <w:t>Clusters from</w:t>
      </w:r>
      <w:r w:rsidR="005D2AFE">
        <w:rPr>
          <w:color w:val="000000" w:themeColor="text1"/>
        </w:rPr>
        <w:t xml:space="preserve"> </w:t>
      </w:r>
      <w:r w:rsidRPr="006538AF">
        <w:rPr>
          <w:b/>
          <w:bCs/>
          <w:color w:val="000000" w:themeColor="text1"/>
        </w:rPr>
        <w:t xml:space="preserve">Whole brain </w:t>
      </w:r>
      <w:r w:rsidR="005D2AFE">
        <w:rPr>
          <w:b/>
          <w:bCs/>
          <w:color w:val="000000" w:themeColor="text1"/>
        </w:rPr>
        <w:t>analysis</w:t>
      </w:r>
      <w:r w:rsidRPr="006538AF">
        <w:rPr>
          <w:b/>
          <w:bCs/>
          <w:color w:val="000000" w:themeColor="text1"/>
        </w:rPr>
        <w:t xml:space="preserve"> with the lenient threshold (i.e., uncorrected p value &lt; 0.001, cluster size ≥ 10). </w:t>
      </w:r>
      <w:r w:rsidRPr="006538AF">
        <w:rPr>
          <w:color w:val="000000" w:themeColor="text1"/>
        </w:rPr>
        <w:t xml:space="preserve">Regions were labelled according to the Automatic Anatomical Labeling version 2 (AAL2) and Anatomy using </w:t>
      </w:r>
      <w:proofErr w:type="spellStart"/>
      <w:r w:rsidRPr="006538AF">
        <w:rPr>
          <w:color w:val="000000" w:themeColor="text1"/>
        </w:rPr>
        <w:t>bspmview</w:t>
      </w:r>
      <w:proofErr w:type="spellEnd"/>
      <w:r w:rsidRPr="006538AF">
        <w:rPr>
          <w:color w:val="000000" w:themeColor="text1"/>
        </w:rPr>
        <w:t xml:space="preserve"> toolbox. </w:t>
      </w:r>
    </w:p>
    <w:p w14:paraId="102437E7" w14:textId="77777777" w:rsidR="00BC5A79" w:rsidRPr="006538AF" w:rsidRDefault="00BC5A79" w:rsidP="00BC5A79">
      <w:pPr>
        <w:jc w:val="both"/>
        <w:rPr>
          <w:color w:val="000000" w:themeColor="text1"/>
        </w:rPr>
      </w:pPr>
    </w:p>
    <w:tbl>
      <w:tblPr>
        <w:tblW w:w="8277" w:type="dxa"/>
        <w:jc w:val="center"/>
        <w:tblLook w:val="04A0" w:firstRow="1" w:lastRow="0" w:firstColumn="1" w:lastColumn="0" w:noHBand="0" w:noVBand="1"/>
      </w:tblPr>
      <w:tblGrid>
        <w:gridCol w:w="2282"/>
        <w:gridCol w:w="2394"/>
        <w:gridCol w:w="881"/>
        <w:gridCol w:w="1070"/>
        <w:gridCol w:w="574"/>
        <w:gridCol w:w="540"/>
        <w:gridCol w:w="536"/>
      </w:tblGrid>
      <w:tr w:rsidR="006538AF" w:rsidRPr="006538AF" w14:paraId="75515C4B" w14:textId="77777777" w:rsidTr="005D54BD">
        <w:trPr>
          <w:trHeight w:val="332"/>
          <w:jc w:val="center"/>
        </w:trPr>
        <w:tc>
          <w:tcPr>
            <w:tcW w:w="4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5E0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Region Label</w:t>
            </w:r>
          </w:p>
        </w:tc>
        <w:tc>
          <w:tcPr>
            <w:tcW w:w="88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60011F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Extent</w:t>
            </w:r>
          </w:p>
        </w:tc>
        <w:tc>
          <w:tcPr>
            <w:tcW w:w="107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BBE4D7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t-value</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EAF413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x</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46603F2"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y</w:t>
            </w:r>
          </w:p>
        </w:tc>
        <w:tc>
          <w:tcPr>
            <w:tcW w:w="53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8B2256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z</w:t>
            </w:r>
          </w:p>
        </w:tc>
      </w:tr>
      <w:tr w:rsidR="006538AF" w:rsidRPr="006538AF" w14:paraId="050FAB8D" w14:textId="77777777" w:rsidTr="005D54BD">
        <w:trPr>
          <w:trHeight w:val="340"/>
          <w:jc w:val="center"/>
        </w:trPr>
        <w:tc>
          <w:tcPr>
            <w:tcW w:w="2282" w:type="dxa"/>
            <w:tcBorders>
              <w:top w:val="nil"/>
              <w:left w:val="single" w:sz="4" w:space="0" w:color="auto"/>
              <w:bottom w:val="single" w:sz="8" w:space="0" w:color="auto"/>
              <w:right w:val="single" w:sz="4" w:space="0" w:color="auto"/>
            </w:tcBorders>
            <w:shd w:val="clear" w:color="auto" w:fill="auto"/>
            <w:noWrap/>
            <w:vAlign w:val="center"/>
            <w:hideMark/>
          </w:tcPr>
          <w:p w14:paraId="4D4EA9D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AAL2</w:t>
            </w:r>
          </w:p>
        </w:tc>
        <w:tc>
          <w:tcPr>
            <w:tcW w:w="2394" w:type="dxa"/>
            <w:tcBorders>
              <w:top w:val="nil"/>
              <w:left w:val="nil"/>
              <w:bottom w:val="single" w:sz="8" w:space="0" w:color="auto"/>
              <w:right w:val="single" w:sz="4" w:space="0" w:color="auto"/>
            </w:tcBorders>
            <w:shd w:val="clear" w:color="auto" w:fill="auto"/>
            <w:noWrap/>
            <w:vAlign w:val="center"/>
            <w:hideMark/>
          </w:tcPr>
          <w:p w14:paraId="5DD5D1C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Anatomy</w:t>
            </w:r>
          </w:p>
        </w:tc>
        <w:tc>
          <w:tcPr>
            <w:tcW w:w="881" w:type="dxa"/>
            <w:vMerge/>
            <w:tcBorders>
              <w:top w:val="single" w:sz="4" w:space="0" w:color="auto"/>
              <w:left w:val="single" w:sz="4" w:space="0" w:color="auto"/>
              <w:bottom w:val="single" w:sz="8" w:space="0" w:color="000000"/>
              <w:right w:val="single" w:sz="4" w:space="0" w:color="auto"/>
            </w:tcBorders>
            <w:vAlign w:val="center"/>
            <w:hideMark/>
          </w:tcPr>
          <w:p w14:paraId="6EDE909E" w14:textId="77777777" w:rsidR="00BC5A79" w:rsidRPr="006538AF" w:rsidRDefault="00BC5A79" w:rsidP="005D54BD">
            <w:pPr>
              <w:rPr>
                <w:rFonts w:eastAsia="Times New Roman"/>
                <w:color w:val="000000" w:themeColor="text1"/>
                <w:sz w:val="22"/>
                <w:szCs w:val="22"/>
              </w:rPr>
            </w:pPr>
          </w:p>
        </w:tc>
        <w:tc>
          <w:tcPr>
            <w:tcW w:w="1070" w:type="dxa"/>
            <w:vMerge/>
            <w:tcBorders>
              <w:top w:val="single" w:sz="4" w:space="0" w:color="auto"/>
              <w:left w:val="single" w:sz="4" w:space="0" w:color="auto"/>
              <w:bottom w:val="single" w:sz="8" w:space="0" w:color="000000"/>
              <w:right w:val="single" w:sz="4" w:space="0" w:color="auto"/>
            </w:tcBorders>
            <w:vAlign w:val="center"/>
            <w:hideMark/>
          </w:tcPr>
          <w:p w14:paraId="6B5EF3DC" w14:textId="77777777" w:rsidR="00BC5A79" w:rsidRPr="006538AF" w:rsidRDefault="00BC5A79" w:rsidP="005D54BD">
            <w:pPr>
              <w:rPr>
                <w:rFonts w:eastAsia="Times New Roman"/>
                <w:color w:val="000000" w:themeColor="text1"/>
                <w:sz w:val="22"/>
                <w:szCs w:val="22"/>
              </w:rPr>
            </w:pPr>
          </w:p>
        </w:tc>
        <w:tc>
          <w:tcPr>
            <w:tcW w:w="574" w:type="dxa"/>
            <w:vMerge/>
            <w:tcBorders>
              <w:top w:val="single" w:sz="4" w:space="0" w:color="auto"/>
              <w:left w:val="single" w:sz="4" w:space="0" w:color="auto"/>
              <w:bottom w:val="single" w:sz="8" w:space="0" w:color="000000"/>
              <w:right w:val="single" w:sz="4" w:space="0" w:color="auto"/>
            </w:tcBorders>
            <w:vAlign w:val="center"/>
            <w:hideMark/>
          </w:tcPr>
          <w:p w14:paraId="34BE1F81" w14:textId="77777777" w:rsidR="00BC5A79" w:rsidRPr="006538AF" w:rsidRDefault="00BC5A79" w:rsidP="005D54BD">
            <w:pPr>
              <w:rPr>
                <w:rFonts w:eastAsia="Times New Roman"/>
                <w:color w:val="000000" w:themeColor="text1"/>
                <w:sz w:val="22"/>
                <w:szCs w:val="22"/>
              </w:rPr>
            </w:pPr>
          </w:p>
        </w:tc>
        <w:tc>
          <w:tcPr>
            <w:tcW w:w="540" w:type="dxa"/>
            <w:vMerge/>
            <w:tcBorders>
              <w:top w:val="single" w:sz="4" w:space="0" w:color="auto"/>
              <w:left w:val="single" w:sz="4" w:space="0" w:color="auto"/>
              <w:bottom w:val="single" w:sz="8" w:space="0" w:color="000000"/>
              <w:right w:val="single" w:sz="4" w:space="0" w:color="auto"/>
            </w:tcBorders>
            <w:vAlign w:val="center"/>
            <w:hideMark/>
          </w:tcPr>
          <w:p w14:paraId="7CCB76F2" w14:textId="77777777" w:rsidR="00BC5A79" w:rsidRPr="006538AF" w:rsidRDefault="00BC5A79" w:rsidP="005D54BD">
            <w:pPr>
              <w:rPr>
                <w:rFonts w:eastAsia="Times New Roman"/>
                <w:color w:val="000000" w:themeColor="text1"/>
                <w:sz w:val="22"/>
                <w:szCs w:val="22"/>
              </w:rPr>
            </w:pPr>
          </w:p>
        </w:tc>
        <w:tc>
          <w:tcPr>
            <w:tcW w:w="536" w:type="dxa"/>
            <w:vMerge/>
            <w:tcBorders>
              <w:top w:val="single" w:sz="4" w:space="0" w:color="auto"/>
              <w:left w:val="single" w:sz="4" w:space="0" w:color="auto"/>
              <w:bottom w:val="single" w:sz="8" w:space="0" w:color="000000"/>
              <w:right w:val="single" w:sz="4" w:space="0" w:color="auto"/>
            </w:tcBorders>
            <w:vAlign w:val="center"/>
            <w:hideMark/>
          </w:tcPr>
          <w:p w14:paraId="249F0F03" w14:textId="77777777" w:rsidR="00BC5A79" w:rsidRPr="006538AF" w:rsidRDefault="00BC5A79" w:rsidP="005D54BD">
            <w:pPr>
              <w:rPr>
                <w:rFonts w:eastAsia="Times New Roman"/>
                <w:color w:val="000000" w:themeColor="text1"/>
                <w:sz w:val="22"/>
                <w:szCs w:val="22"/>
              </w:rPr>
            </w:pPr>
          </w:p>
        </w:tc>
      </w:tr>
      <w:tr w:rsidR="006538AF" w:rsidRPr="006538AF" w14:paraId="0FED2019" w14:textId="77777777" w:rsidTr="005D54BD">
        <w:trPr>
          <w:trHeight w:val="320"/>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14:paraId="4535024F" w14:textId="77777777" w:rsidR="00BC5A79" w:rsidRPr="006538AF" w:rsidRDefault="00BC5A79" w:rsidP="005D54BD">
            <w:pPr>
              <w:jc w:val="center"/>
              <w:rPr>
                <w:rFonts w:eastAsia="Times New Roman"/>
                <w:color w:val="000000" w:themeColor="text1"/>
                <w:sz w:val="22"/>
                <w:szCs w:val="22"/>
              </w:rPr>
            </w:pPr>
            <w:proofErr w:type="spellStart"/>
            <w:r w:rsidRPr="006538AF">
              <w:rPr>
                <w:rFonts w:eastAsia="Times New Roman"/>
                <w:color w:val="000000" w:themeColor="text1"/>
                <w:sz w:val="22"/>
                <w:szCs w:val="22"/>
              </w:rPr>
              <w:t>Insula_R</w:t>
            </w:r>
            <w:proofErr w:type="spellEnd"/>
          </w:p>
        </w:tc>
        <w:tc>
          <w:tcPr>
            <w:tcW w:w="2394" w:type="dxa"/>
            <w:tcBorders>
              <w:top w:val="nil"/>
              <w:left w:val="nil"/>
              <w:bottom w:val="single" w:sz="4" w:space="0" w:color="auto"/>
              <w:right w:val="single" w:sz="4" w:space="0" w:color="auto"/>
            </w:tcBorders>
            <w:shd w:val="clear" w:color="auto" w:fill="auto"/>
            <w:noWrap/>
            <w:vAlign w:val="center"/>
            <w:hideMark/>
          </w:tcPr>
          <w:p w14:paraId="1DA6727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R Insula Lobe</w:t>
            </w:r>
          </w:p>
        </w:tc>
        <w:tc>
          <w:tcPr>
            <w:tcW w:w="881" w:type="dxa"/>
            <w:tcBorders>
              <w:top w:val="nil"/>
              <w:left w:val="nil"/>
              <w:bottom w:val="single" w:sz="4" w:space="0" w:color="auto"/>
              <w:right w:val="single" w:sz="4" w:space="0" w:color="auto"/>
            </w:tcBorders>
            <w:shd w:val="clear" w:color="auto" w:fill="auto"/>
            <w:noWrap/>
            <w:vAlign w:val="center"/>
            <w:hideMark/>
          </w:tcPr>
          <w:p w14:paraId="1582B41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28</w:t>
            </w:r>
          </w:p>
        </w:tc>
        <w:tc>
          <w:tcPr>
            <w:tcW w:w="1070" w:type="dxa"/>
            <w:tcBorders>
              <w:top w:val="nil"/>
              <w:left w:val="nil"/>
              <w:bottom w:val="single" w:sz="4" w:space="0" w:color="auto"/>
              <w:right w:val="single" w:sz="4" w:space="0" w:color="auto"/>
            </w:tcBorders>
            <w:shd w:val="clear" w:color="auto" w:fill="auto"/>
            <w:noWrap/>
            <w:vAlign w:val="center"/>
            <w:hideMark/>
          </w:tcPr>
          <w:p w14:paraId="5243EDA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4.67</w:t>
            </w:r>
          </w:p>
        </w:tc>
        <w:tc>
          <w:tcPr>
            <w:tcW w:w="574" w:type="dxa"/>
            <w:tcBorders>
              <w:top w:val="nil"/>
              <w:left w:val="nil"/>
              <w:bottom w:val="single" w:sz="4" w:space="0" w:color="auto"/>
              <w:right w:val="single" w:sz="4" w:space="0" w:color="auto"/>
            </w:tcBorders>
            <w:shd w:val="clear" w:color="auto" w:fill="auto"/>
            <w:noWrap/>
            <w:vAlign w:val="center"/>
            <w:hideMark/>
          </w:tcPr>
          <w:p w14:paraId="130055C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30</w:t>
            </w:r>
          </w:p>
        </w:tc>
        <w:tc>
          <w:tcPr>
            <w:tcW w:w="540" w:type="dxa"/>
            <w:tcBorders>
              <w:top w:val="nil"/>
              <w:left w:val="nil"/>
              <w:bottom w:val="single" w:sz="4" w:space="0" w:color="auto"/>
              <w:right w:val="single" w:sz="4" w:space="0" w:color="auto"/>
            </w:tcBorders>
            <w:shd w:val="clear" w:color="auto" w:fill="auto"/>
            <w:noWrap/>
            <w:vAlign w:val="center"/>
            <w:hideMark/>
          </w:tcPr>
          <w:p w14:paraId="0EE7FC7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14</w:t>
            </w:r>
          </w:p>
        </w:tc>
        <w:tc>
          <w:tcPr>
            <w:tcW w:w="536" w:type="dxa"/>
            <w:tcBorders>
              <w:top w:val="nil"/>
              <w:left w:val="nil"/>
              <w:bottom w:val="single" w:sz="4" w:space="0" w:color="auto"/>
              <w:right w:val="single" w:sz="4" w:space="0" w:color="auto"/>
            </w:tcBorders>
            <w:shd w:val="clear" w:color="auto" w:fill="auto"/>
            <w:noWrap/>
            <w:vAlign w:val="center"/>
            <w:hideMark/>
          </w:tcPr>
          <w:p w14:paraId="74CDA2D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-14</w:t>
            </w:r>
          </w:p>
        </w:tc>
      </w:tr>
      <w:tr w:rsidR="006538AF" w:rsidRPr="006538AF" w14:paraId="35E1C7D5" w14:textId="77777777" w:rsidTr="005D54BD">
        <w:trPr>
          <w:trHeight w:val="320"/>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14:paraId="16F51AA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Location not in atlas</w:t>
            </w:r>
          </w:p>
        </w:tc>
        <w:tc>
          <w:tcPr>
            <w:tcW w:w="2394" w:type="dxa"/>
            <w:tcBorders>
              <w:top w:val="nil"/>
              <w:left w:val="nil"/>
              <w:bottom w:val="single" w:sz="4" w:space="0" w:color="auto"/>
              <w:right w:val="single" w:sz="4" w:space="0" w:color="auto"/>
            </w:tcBorders>
            <w:shd w:val="clear" w:color="auto" w:fill="auto"/>
            <w:noWrap/>
            <w:vAlign w:val="center"/>
            <w:hideMark/>
          </w:tcPr>
          <w:p w14:paraId="540C3BA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R Rolandic Operculum</w:t>
            </w:r>
          </w:p>
        </w:tc>
        <w:tc>
          <w:tcPr>
            <w:tcW w:w="881" w:type="dxa"/>
            <w:tcBorders>
              <w:top w:val="nil"/>
              <w:left w:val="nil"/>
              <w:bottom w:val="single" w:sz="4" w:space="0" w:color="auto"/>
              <w:right w:val="single" w:sz="4" w:space="0" w:color="auto"/>
            </w:tcBorders>
            <w:shd w:val="clear" w:color="auto" w:fill="auto"/>
            <w:noWrap/>
            <w:vAlign w:val="center"/>
            <w:hideMark/>
          </w:tcPr>
          <w:p w14:paraId="74595E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21</w:t>
            </w:r>
          </w:p>
        </w:tc>
        <w:tc>
          <w:tcPr>
            <w:tcW w:w="1070" w:type="dxa"/>
            <w:tcBorders>
              <w:top w:val="nil"/>
              <w:left w:val="nil"/>
              <w:bottom w:val="single" w:sz="4" w:space="0" w:color="auto"/>
              <w:right w:val="single" w:sz="4" w:space="0" w:color="auto"/>
            </w:tcBorders>
            <w:shd w:val="clear" w:color="auto" w:fill="auto"/>
            <w:noWrap/>
            <w:vAlign w:val="center"/>
            <w:hideMark/>
          </w:tcPr>
          <w:p w14:paraId="2385264B"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4.32</w:t>
            </w:r>
          </w:p>
        </w:tc>
        <w:tc>
          <w:tcPr>
            <w:tcW w:w="574" w:type="dxa"/>
            <w:tcBorders>
              <w:top w:val="nil"/>
              <w:left w:val="nil"/>
              <w:bottom w:val="single" w:sz="4" w:space="0" w:color="auto"/>
              <w:right w:val="single" w:sz="4" w:space="0" w:color="auto"/>
            </w:tcBorders>
            <w:shd w:val="clear" w:color="auto" w:fill="auto"/>
            <w:noWrap/>
            <w:vAlign w:val="center"/>
            <w:hideMark/>
          </w:tcPr>
          <w:p w14:paraId="461ADA4C"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44</w:t>
            </w:r>
          </w:p>
        </w:tc>
        <w:tc>
          <w:tcPr>
            <w:tcW w:w="540" w:type="dxa"/>
            <w:tcBorders>
              <w:top w:val="nil"/>
              <w:left w:val="nil"/>
              <w:bottom w:val="single" w:sz="4" w:space="0" w:color="auto"/>
              <w:right w:val="single" w:sz="4" w:space="0" w:color="auto"/>
            </w:tcBorders>
            <w:shd w:val="clear" w:color="auto" w:fill="auto"/>
            <w:noWrap/>
            <w:vAlign w:val="center"/>
            <w:hideMark/>
          </w:tcPr>
          <w:p w14:paraId="0F35614A"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-16</w:t>
            </w:r>
          </w:p>
        </w:tc>
        <w:tc>
          <w:tcPr>
            <w:tcW w:w="536" w:type="dxa"/>
            <w:tcBorders>
              <w:top w:val="nil"/>
              <w:left w:val="nil"/>
              <w:bottom w:val="single" w:sz="4" w:space="0" w:color="auto"/>
              <w:right w:val="single" w:sz="4" w:space="0" w:color="auto"/>
            </w:tcBorders>
            <w:shd w:val="clear" w:color="auto" w:fill="auto"/>
            <w:noWrap/>
            <w:vAlign w:val="center"/>
            <w:hideMark/>
          </w:tcPr>
          <w:p w14:paraId="0DE218E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24</w:t>
            </w:r>
          </w:p>
        </w:tc>
      </w:tr>
      <w:tr w:rsidR="006538AF" w:rsidRPr="006538AF" w14:paraId="42B773D8" w14:textId="77777777" w:rsidTr="005D54BD">
        <w:trPr>
          <w:trHeight w:val="296"/>
          <w:jc w:val="center"/>
        </w:trPr>
        <w:tc>
          <w:tcPr>
            <w:tcW w:w="2282" w:type="dxa"/>
            <w:tcBorders>
              <w:top w:val="nil"/>
              <w:left w:val="single" w:sz="4" w:space="0" w:color="auto"/>
              <w:bottom w:val="single" w:sz="4" w:space="0" w:color="auto"/>
              <w:right w:val="single" w:sz="4" w:space="0" w:color="auto"/>
            </w:tcBorders>
            <w:shd w:val="clear" w:color="auto" w:fill="auto"/>
            <w:noWrap/>
            <w:vAlign w:val="center"/>
          </w:tcPr>
          <w:p w14:paraId="31BC0A86" w14:textId="77777777" w:rsidR="00BC5A79" w:rsidRPr="006538AF" w:rsidRDefault="00BC5A79" w:rsidP="005D54BD">
            <w:pPr>
              <w:jc w:val="center"/>
              <w:rPr>
                <w:rFonts w:eastAsia="Times New Roman"/>
                <w:color w:val="000000" w:themeColor="text1"/>
                <w:sz w:val="22"/>
                <w:szCs w:val="22"/>
              </w:rPr>
            </w:pPr>
            <w:proofErr w:type="spellStart"/>
            <w:r w:rsidRPr="006538AF">
              <w:rPr>
                <w:rFonts w:eastAsia="Times New Roman"/>
                <w:color w:val="000000" w:themeColor="text1"/>
                <w:sz w:val="22"/>
                <w:szCs w:val="22"/>
              </w:rPr>
              <w:t>Temporal_Sup_L</w:t>
            </w:r>
            <w:proofErr w:type="spellEnd"/>
          </w:p>
        </w:tc>
        <w:tc>
          <w:tcPr>
            <w:tcW w:w="2394" w:type="dxa"/>
            <w:tcBorders>
              <w:top w:val="nil"/>
              <w:left w:val="nil"/>
              <w:bottom w:val="single" w:sz="4" w:space="0" w:color="auto"/>
              <w:right w:val="single" w:sz="4" w:space="0" w:color="auto"/>
            </w:tcBorders>
            <w:shd w:val="clear" w:color="auto" w:fill="auto"/>
            <w:noWrap/>
            <w:vAlign w:val="center"/>
          </w:tcPr>
          <w:p w14:paraId="15EC8FD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 Middle Temporal Gyrus</w:t>
            </w:r>
          </w:p>
        </w:tc>
        <w:tc>
          <w:tcPr>
            <w:tcW w:w="881" w:type="dxa"/>
            <w:tcBorders>
              <w:top w:val="nil"/>
              <w:left w:val="nil"/>
              <w:bottom w:val="single" w:sz="4" w:space="0" w:color="auto"/>
              <w:right w:val="single" w:sz="4" w:space="0" w:color="auto"/>
            </w:tcBorders>
            <w:shd w:val="clear" w:color="auto" w:fill="auto"/>
            <w:noWrap/>
            <w:vAlign w:val="center"/>
          </w:tcPr>
          <w:p w14:paraId="2F57312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18</w:t>
            </w:r>
          </w:p>
        </w:tc>
        <w:tc>
          <w:tcPr>
            <w:tcW w:w="1070" w:type="dxa"/>
            <w:tcBorders>
              <w:top w:val="nil"/>
              <w:left w:val="nil"/>
              <w:bottom w:val="single" w:sz="4" w:space="0" w:color="auto"/>
              <w:right w:val="single" w:sz="4" w:space="0" w:color="auto"/>
            </w:tcBorders>
            <w:shd w:val="clear" w:color="auto" w:fill="auto"/>
            <w:noWrap/>
            <w:vAlign w:val="center"/>
          </w:tcPr>
          <w:p w14:paraId="3F057D4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4.2</w:t>
            </w:r>
          </w:p>
        </w:tc>
        <w:tc>
          <w:tcPr>
            <w:tcW w:w="574" w:type="dxa"/>
            <w:tcBorders>
              <w:top w:val="nil"/>
              <w:left w:val="nil"/>
              <w:bottom w:val="single" w:sz="4" w:space="0" w:color="auto"/>
              <w:right w:val="single" w:sz="4" w:space="0" w:color="auto"/>
            </w:tcBorders>
            <w:shd w:val="clear" w:color="auto" w:fill="auto"/>
            <w:noWrap/>
            <w:vAlign w:val="center"/>
          </w:tcPr>
          <w:p w14:paraId="50A4245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-54</w:t>
            </w:r>
          </w:p>
        </w:tc>
        <w:tc>
          <w:tcPr>
            <w:tcW w:w="540" w:type="dxa"/>
            <w:tcBorders>
              <w:top w:val="nil"/>
              <w:left w:val="nil"/>
              <w:bottom w:val="single" w:sz="4" w:space="0" w:color="auto"/>
              <w:right w:val="single" w:sz="4" w:space="0" w:color="auto"/>
            </w:tcBorders>
            <w:shd w:val="clear" w:color="auto" w:fill="auto"/>
            <w:noWrap/>
            <w:vAlign w:val="center"/>
          </w:tcPr>
          <w:p w14:paraId="44143BF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-12</w:t>
            </w:r>
          </w:p>
        </w:tc>
        <w:tc>
          <w:tcPr>
            <w:tcW w:w="536" w:type="dxa"/>
            <w:tcBorders>
              <w:top w:val="nil"/>
              <w:left w:val="nil"/>
              <w:bottom w:val="single" w:sz="4" w:space="0" w:color="auto"/>
              <w:right w:val="single" w:sz="4" w:space="0" w:color="auto"/>
            </w:tcBorders>
            <w:shd w:val="clear" w:color="auto" w:fill="auto"/>
            <w:noWrap/>
            <w:vAlign w:val="center"/>
          </w:tcPr>
          <w:p w14:paraId="574D11F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w:t>
            </w:r>
          </w:p>
        </w:tc>
      </w:tr>
      <w:tr w:rsidR="006538AF" w:rsidRPr="006538AF" w14:paraId="64AECC31" w14:textId="77777777" w:rsidTr="005D54BD">
        <w:trPr>
          <w:trHeight w:val="296"/>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14:paraId="12E3FF0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Vermis_4_5</w:t>
            </w:r>
          </w:p>
        </w:tc>
        <w:tc>
          <w:tcPr>
            <w:tcW w:w="2394" w:type="dxa"/>
            <w:tcBorders>
              <w:top w:val="nil"/>
              <w:left w:val="nil"/>
              <w:bottom w:val="single" w:sz="4" w:space="0" w:color="auto"/>
              <w:right w:val="single" w:sz="4" w:space="0" w:color="auto"/>
            </w:tcBorders>
            <w:shd w:val="clear" w:color="auto" w:fill="auto"/>
            <w:noWrap/>
            <w:vAlign w:val="center"/>
            <w:hideMark/>
          </w:tcPr>
          <w:p w14:paraId="4FBACBE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Cerebellar Vermis (4/5)</w:t>
            </w:r>
          </w:p>
        </w:tc>
        <w:tc>
          <w:tcPr>
            <w:tcW w:w="881" w:type="dxa"/>
            <w:tcBorders>
              <w:top w:val="nil"/>
              <w:left w:val="nil"/>
              <w:bottom w:val="single" w:sz="4" w:space="0" w:color="auto"/>
              <w:right w:val="single" w:sz="4" w:space="0" w:color="auto"/>
            </w:tcBorders>
            <w:shd w:val="clear" w:color="auto" w:fill="auto"/>
            <w:noWrap/>
            <w:vAlign w:val="center"/>
            <w:hideMark/>
          </w:tcPr>
          <w:p w14:paraId="4C2CAD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26</w:t>
            </w:r>
          </w:p>
        </w:tc>
        <w:tc>
          <w:tcPr>
            <w:tcW w:w="1070" w:type="dxa"/>
            <w:tcBorders>
              <w:top w:val="nil"/>
              <w:left w:val="nil"/>
              <w:bottom w:val="single" w:sz="4" w:space="0" w:color="auto"/>
              <w:right w:val="single" w:sz="4" w:space="0" w:color="auto"/>
            </w:tcBorders>
            <w:shd w:val="clear" w:color="auto" w:fill="auto"/>
            <w:noWrap/>
            <w:vAlign w:val="center"/>
            <w:hideMark/>
          </w:tcPr>
          <w:p w14:paraId="6902AF5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4.2</w:t>
            </w:r>
          </w:p>
        </w:tc>
        <w:tc>
          <w:tcPr>
            <w:tcW w:w="574" w:type="dxa"/>
            <w:tcBorders>
              <w:top w:val="nil"/>
              <w:left w:val="nil"/>
              <w:bottom w:val="single" w:sz="4" w:space="0" w:color="auto"/>
              <w:right w:val="single" w:sz="4" w:space="0" w:color="auto"/>
            </w:tcBorders>
            <w:shd w:val="clear" w:color="auto" w:fill="auto"/>
            <w:noWrap/>
            <w:vAlign w:val="center"/>
            <w:hideMark/>
          </w:tcPr>
          <w:p w14:paraId="270D29B8"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2</w:t>
            </w:r>
          </w:p>
        </w:tc>
        <w:tc>
          <w:tcPr>
            <w:tcW w:w="540" w:type="dxa"/>
            <w:tcBorders>
              <w:top w:val="nil"/>
              <w:left w:val="nil"/>
              <w:bottom w:val="single" w:sz="4" w:space="0" w:color="auto"/>
              <w:right w:val="single" w:sz="4" w:space="0" w:color="auto"/>
            </w:tcBorders>
            <w:shd w:val="clear" w:color="auto" w:fill="auto"/>
            <w:noWrap/>
            <w:vAlign w:val="center"/>
            <w:hideMark/>
          </w:tcPr>
          <w:p w14:paraId="3F06498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-54</w:t>
            </w:r>
          </w:p>
        </w:tc>
        <w:tc>
          <w:tcPr>
            <w:tcW w:w="536" w:type="dxa"/>
            <w:tcBorders>
              <w:top w:val="nil"/>
              <w:left w:val="nil"/>
              <w:bottom w:val="single" w:sz="4" w:space="0" w:color="auto"/>
              <w:right w:val="single" w:sz="4" w:space="0" w:color="auto"/>
            </w:tcBorders>
            <w:shd w:val="clear" w:color="auto" w:fill="auto"/>
            <w:noWrap/>
            <w:vAlign w:val="center"/>
            <w:hideMark/>
          </w:tcPr>
          <w:p w14:paraId="6F3F265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w:t>
            </w:r>
          </w:p>
        </w:tc>
      </w:tr>
      <w:tr w:rsidR="006538AF" w:rsidRPr="006538AF" w14:paraId="0C156CD7" w14:textId="77777777" w:rsidTr="005D54BD">
        <w:trPr>
          <w:trHeight w:val="320"/>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14:paraId="20DC65EB" w14:textId="77777777" w:rsidR="00BC5A79" w:rsidRPr="006538AF" w:rsidRDefault="00BC5A79" w:rsidP="005D54BD">
            <w:pPr>
              <w:jc w:val="center"/>
              <w:rPr>
                <w:rFonts w:eastAsia="Times New Roman"/>
                <w:color w:val="000000" w:themeColor="text1"/>
                <w:sz w:val="22"/>
                <w:szCs w:val="22"/>
              </w:rPr>
            </w:pPr>
            <w:proofErr w:type="spellStart"/>
            <w:r w:rsidRPr="006538AF">
              <w:rPr>
                <w:rFonts w:eastAsia="Times New Roman"/>
                <w:color w:val="000000" w:themeColor="text1"/>
                <w:sz w:val="22"/>
                <w:szCs w:val="22"/>
              </w:rPr>
              <w:t>Cingulate_Post_R</w:t>
            </w:r>
            <w:proofErr w:type="spellEnd"/>
          </w:p>
        </w:tc>
        <w:tc>
          <w:tcPr>
            <w:tcW w:w="2394" w:type="dxa"/>
            <w:tcBorders>
              <w:top w:val="nil"/>
              <w:left w:val="nil"/>
              <w:bottom w:val="single" w:sz="4" w:space="0" w:color="auto"/>
              <w:right w:val="single" w:sz="4" w:space="0" w:color="auto"/>
            </w:tcBorders>
            <w:shd w:val="clear" w:color="auto" w:fill="auto"/>
            <w:noWrap/>
            <w:vAlign w:val="center"/>
            <w:hideMark/>
          </w:tcPr>
          <w:p w14:paraId="423EB45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Location not in atlas</w:t>
            </w:r>
          </w:p>
        </w:tc>
        <w:tc>
          <w:tcPr>
            <w:tcW w:w="881" w:type="dxa"/>
            <w:tcBorders>
              <w:top w:val="nil"/>
              <w:left w:val="nil"/>
              <w:bottom w:val="single" w:sz="4" w:space="0" w:color="auto"/>
              <w:right w:val="single" w:sz="4" w:space="0" w:color="auto"/>
            </w:tcBorders>
            <w:shd w:val="clear" w:color="auto" w:fill="auto"/>
            <w:noWrap/>
            <w:vAlign w:val="center"/>
            <w:hideMark/>
          </w:tcPr>
          <w:p w14:paraId="7A999B36"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10</w:t>
            </w:r>
          </w:p>
        </w:tc>
        <w:tc>
          <w:tcPr>
            <w:tcW w:w="1070" w:type="dxa"/>
            <w:tcBorders>
              <w:top w:val="nil"/>
              <w:left w:val="nil"/>
              <w:bottom w:val="single" w:sz="4" w:space="0" w:color="auto"/>
              <w:right w:val="single" w:sz="4" w:space="0" w:color="auto"/>
            </w:tcBorders>
            <w:shd w:val="clear" w:color="auto" w:fill="auto"/>
            <w:noWrap/>
            <w:vAlign w:val="center"/>
            <w:hideMark/>
          </w:tcPr>
          <w:p w14:paraId="71E4617F"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3.64</w:t>
            </w:r>
          </w:p>
        </w:tc>
        <w:tc>
          <w:tcPr>
            <w:tcW w:w="574" w:type="dxa"/>
            <w:tcBorders>
              <w:top w:val="nil"/>
              <w:left w:val="nil"/>
              <w:bottom w:val="single" w:sz="4" w:space="0" w:color="auto"/>
              <w:right w:val="single" w:sz="4" w:space="0" w:color="auto"/>
            </w:tcBorders>
            <w:shd w:val="clear" w:color="auto" w:fill="auto"/>
            <w:noWrap/>
            <w:vAlign w:val="center"/>
            <w:hideMark/>
          </w:tcPr>
          <w:p w14:paraId="617D4124"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10</w:t>
            </w:r>
          </w:p>
        </w:tc>
        <w:tc>
          <w:tcPr>
            <w:tcW w:w="540" w:type="dxa"/>
            <w:tcBorders>
              <w:top w:val="nil"/>
              <w:left w:val="nil"/>
              <w:bottom w:val="single" w:sz="4" w:space="0" w:color="auto"/>
              <w:right w:val="single" w:sz="4" w:space="0" w:color="auto"/>
            </w:tcBorders>
            <w:shd w:val="clear" w:color="auto" w:fill="auto"/>
            <w:noWrap/>
            <w:vAlign w:val="center"/>
            <w:hideMark/>
          </w:tcPr>
          <w:p w14:paraId="1D38F39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-38</w:t>
            </w:r>
          </w:p>
        </w:tc>
        <w:tc>
          <w:tcPr>
            <w:tcW w:w="536" w:type="dxa"/>
            <w:tcBorders>
              <w:top w:val="nil"/>
              <w:left w:val="nil"/>
              <w:bottom w:val="single" w:sz="4" w:space="0" w:color="auto"/>
              <w:right w:val="single" w:sz="4" w:space="0" w:color="auto"/>
            </w:tcBorders>
            <w:shd w:val="clear" w:color="auto" w:fill="auto"/>
            <w:noWrap/>
            <w:vAlign w:val="center"/>
            <w:hideMark/>
          </w:tcPr>
          <w:p w14:paraId="2CE5EF2D"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8</w:t>
            </w:r>
          </w:p>
        </w:tc>
      </w:tr>
      <w:tr w:rsidR="006538AF" w:rsidRPr="006538AF" w14:paraId="459F6D2A" w14:textId="77777777" w:rsidTr="005D54BD">
        <w:trPr>
          <w:trHeight w:val="320"/>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14:paraId="2CFD1F44" w14:textId="77777777" w:rsidR="00BC5A79" w:rsidRPr="006538AF" w:rsidRDefault="00BC5A79" w:rsidP="005D54BD">
            <w:pPr>
              <w:jc w:val="center"/>
              <w:rPr>
                <w:rFonts w:eastAsia="Times New Roman"/>
                <w:color w:val="000000" w:themeColor="text1"/>
                <w:sz w:val="22"/>
                <w:szCs w:val="22"/>
              </w:rPr>
            </w:pPr>
            <w:proofErr w:type="spellStart"/>
            <w:r w:rsidRPr="006538AF">
              <w:rPr>
                <w:rFonts w:eastAsia="Times New Roman"/>
                <w:color w:val="000000" w:themeColor="text1"/>
                <w:sz w:val="22"/>
                <w:szCs w:val="22"/>
              </w:rPr>
              <w:t>Frontal_Sup_Medial_L</w:t>
            </w:r>
            <w:proofErr w:type="spellEnd"/>
          </w:p>
        </w:tc>
        <w:tc>
          <w:tcPr>
            <w:tcW w:w="2394" w:type="dxa"/>
            <w:tcBorders>
              <w:top w:val="nil"/>
              <w:left w:val="nil"/>
              <w:bottom w:val="single" w:sz="4" w:space="0" w:color="auto"/>
              <w:right w:val="single" w:sz="4" w:space="0" w:color="auto"/>
            </w:tcBorders>
            <w:shd w:val="clear" w:color="auto" w:fill="auto"/>
            <w:noWrap/>
            <w:vAlign w:val="center"/>
            <w:hideMark/>
          </w:tcPr>
          <w:p w14:paraId="05A53F29"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L Superior Medial Gyrus</w:t>
            </w:r>
          </w:p>
        </w:tc>
        <w:tc>
          <w:tcPr>
            <w:tcW w:w="881" w:type="dxa"/>
            <w:tcBorders>
              <w:top w:val="nil"/>
              <w:left w:val="nil"/>
              <w:bottom w:val="single" w:sz="4" w:space="0" w:color="auto"/>
              <w:right w:val="single" w:sz="4" w:space="0" w:color="auto"/>
            </w:tcBorders>
            <w:shd w:val="clear" w:color="auto" w:fill="auto"/>
            <w:noWrap/>
            <w:vAlign w:val="center"/>
            <w:hideMark/>
          </w:tcPr>
          <w:p w14:paraId="2F74B800"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17</w:t>
            </w:r>
          </w:p>
        </w:tc>
        <w:tc>
          <w:tcPr>
            <w:tcW w:w="1070" w:type="dxa"/>
            <w:tcBorders>
              <w:top w:val="nil"/>
              <w:left w:val="nil"/>
              <w:bottom w:val="single" w:sz="4" w:space="0" w:color="auto"/>
              <w:right w:val="single" w:sz="4" w:space="0" w:color="auto"/>
            </w:tcBorders>
            <w:shd w:val="clear" w:color="auto" w:fill="auto"/>
            <w:noWrap/>
            <w:vAlign w:val="center"/>
            <w:hideMark/>
          </w:tcPr>
          <w:p w14:paraId="2BC3A301"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3.56</w:t>
            </w:r>
          </w:p>
        </w:tc>
        <w:tc>
          <w:tcPr>
            <w:tcW w:w="574" w:type="dxa"/>
            <w:tcBorders>
              <w:top w:val="nil"/>
              <w:left w:val="nil"/>
              <w:bottom w:val="single" w:sz="4" w:space="0" w:color="auto"/>
              <w:right w:val="single" w:sz="4" w:space="0" w:color="auto"/>
            </w:tcBorders>
            <w:shd w:val="clear" w:color="auto" w:fill="auto"/>
            <w:noWrap/>
            <w:vAlign w:val="center"/>
            <w:hideMark/>
          </w:tcPr>
          <w:p w14:paraId="0B513063"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-12</w:t>
            </w:r>
          </w:p>
        </w:tc>
        <w:tc>
          <w:tcPr>
            <w:tcW w:w="540" w:type="dxa"/>
            <w:tcBorders>
              <w:top w:val="nil"/>
              <w:left w:val="nil"/>
              <w:bottom w:val="single" w:sz="4" w:space="0" w:color="auto"/>
              <w:right w:val="single" w:sz="4" w:space="0" w:color="auto"/>
            </w:tcBorders>
            <w:shd w:val="clear" w:color="auto" w:fill="auto"/>
            <w:noWrap/>
            <w:vAlign w:val="center"/>
            <w:hideMark/>
          </w:tcPr>
          <w:p w14:paraId="44BA0355"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48</w:t>
            </w:r>
          </w:p>
        </w:tc>
        <w:tc>
          <w:tcPr>
            <w:tcW w:w="536" w:type="dxa"/>
            <w:tcBorders>
              <w:top w:val="nil"/>
              <w:left w:val="nil"/>
              <w:bottom w:val="single" w:sz="4" w:space="0" w:color="auto"/>
              <w:right w:val="single" w:sz="4" w:space="0" w:color="auto"/>
            </w:tcBorders>
            <w:shd w:val="clear" w:color="auto" w:fill="auto"/>
            <w:noWrap/>
            <w:vAlign w:val="center"/>
            <w:hideMark/>
          </w:tcPr>
          <w:p w14:paraId="2F1EA4A7" w14:textId="77777777" w:rsidR="00BC5A79" w:rsidRPr="006538AF" w:rsidRDefault="00BC5A79" w:rsidP="005D54BD">
            <w:pPr>
              <w:jc w:val="center"/>
              <w:rPr>
                <w:rFonts w:eastAsia="Times New Roman"/>
                <w:color w:val="000000" w:themeColor="text1"/>
                <w:sz w:val="22"/>
                <w:szCs w:val="22"/>
              </w:rPr>
            </w:pPr>
            <w:r w:rsidRPr="006538AF">
              <w:rPr>
                <w:rFonts w:eastAsia="Times New Roman"/>
                <w:color w:val="000000" w:themeColor="text1"/>
                <w:sz w:val="22"/>
                <w:szCs w:val="22"/>
              </w:rPr>
              <w:t>6</w:t>
            </w:r>
          </w:p>
        </w:tc>
      </w:tr>
    </w:tbl>
    <w:p w14:paraId="102BBD93" w14:textId="77777777" w:rsidR="00BC5A79" w:rsidRPr="006538AF" w:rsidRDefault="00BC5A79" w:rsidP="00BC5A79">
      <w:pPr>
        <w:jc w:val="both"/>
        <w:rPr>
          <w:color w:val="000000" w:themeColor="text1"/>
        </w:rPr>
      </w:pPr>
    </w:p>
    <w:p w14:paraId="791477A8" w14:textId="77777777" w:rsidR="00BC5A79" w:rsidRPr="006538AF" w:rsidRDefault="00BC5A79" w:rsidP="00BC5A79">
      <w:pPr>
        <w:rPr>
          <w:color w:val="000000" w:themeColor="text1"/>
        </w:rPr>
      </w:pPr>
      <w:r w:rsidRPr="006538AF">
        <w:rPr>
          <w:color w:val="000000" w:themeColor="text1"/>
        </w:rPr>
        <w:br w:type="page"/>
      </w:r>
    </w:p>
    <w:p w14:paraId="6D699722" w14:textId="77777777" w:rsidR="00BC5A79" w:rsidRPr="006538AF" w:rsidRDefault="00BC5A79" w:rsidP="00C32E2B">
      <w:pPr>
        <w:rPr>
          <w:b/>
          <w:color w:val="000000" w:themeColor="text1"/>
        </w:rPr>
      </w:pPr>
      <w:r w:rsidRPr="006538AF">
        <w:rPr>
          <w:b/>
          <w:color w:val="000000" w:themeColor="text1"/>
        </w:rPr>
        <w:lastRenderedPageBreak/>
        <w:t>Supplementary References</w:t>
      </w:r>
    </w:p>
    <w:p w14:paraId="06D7DBE1" w14:textId="77777777" w:rsidR="00BC5A79" w:rsidRPr="006538AF" w:rsidRDefault="00BC5A79" w:rsidP="00BC5A79">
      <w:pPr>
        <w:jc w:val="both"/>
        <w:rPr>
          <w:b/>
          <w:color w:val="000000" w:themeColor="text1"/>
        </w:rPr>
      </w:pPr>
    </w:p>
    <w:p w14:paraId="221B0934" w14:textId="77777777" w:rsidR="00BC5A79" w:rsidRPr="006538AF" w:rsidRDefault="00BC5A79" w:rsidP="00BC5A79">
      <w:pPr>
        <w:pStyle w:val="EndNoteBibliography"/>
        <w:rPr>
          <w:noProof/>
          <w:color w:val="000000" w:themeColor="text1"/>
        </w:rPr>
      </w:pPr>
      <w:r w:rsidRPr="006538AF">
        <w:rPr>
          <w:noProof/>
          <w:color w:val="000000" w:themeColor="text1"/>
        </w:rPr>
        <w:t xml:space="preserve">Heitmann, C. Y., Peterburs, J., Mothes‐Lasch, M., Hallfarth, M. C., Böhme, S., Miltner, W. H. &amp; Straube, T. (2014) 'Neural correlates of anticipation and processing of performance feedback in social anxiety', </w:t>
      </w:r>
      <w:r w:rsidRPr="006538AF">
        <w:rPr>
          <w:i/>
          <w:noProof/>
          <w:color w:val="000000" w:themeColor="text1"/>
        </w:rPr>
        <w:t>Human Brain Mapping</w:t>
      </w:r>
      <w:r w:rsidRPr="006538AF">
        <w:rPr>
          <w:noProof/>
          <w:color w:val="000000" w:themeColor="text1"/>
        </w:rPr>
        <w:t xml:space="preserve">, </w:t>
      </w:r>
      <w:r w:rsidRPr="006538AF">
        <w:rPr>
          <w:b/>
          <w:noProof/>
          <w:color w:val="000000" w:themeColor="text1"/>
        </w:rPr>
        <w:t>35</w:t>
      </w:r>
      <w:r w:rsidRPr="006538AF">
        <w:rPr>
          <w:noProof/>
          <w:color w:val="000000" w:themeColor="text1"/>
        </w:rPr>
        <w:t>(12), pp. 6023-6031.</w:t>
      </w:r>
    </w:p>
    <w:p w14:paraId="023CC7CB" w14:textId="77777777" w:rsidR="00BC5A79" w:rsidRPr="006538AF" w:rsidRDefault="00BC5A79" w:rsidP="00BC5A79">
      <w:pPr>
        <w:pStyle w:val="EndNoteBibliography"/>
        <w:rPr>
          <w:noProof/>
          <w:color w:val="000000" w:themeColor="text1"/>
        </w:rPr>
      </w:pPr>
      <w:r w:rsidRPr="006538AF">
        <w:rPr>
          <w:noProof/>
          <w:color w:val="000000" w:themeColor="text1"/>
        </w:rPr>
        <w:t xml:space="preserve">Peterburs, J., Sandrock, C., Miltner, W. H. &amp; Straube, T. (2016) 'Look who's judging-Feedback source modulates brain activation to performance feedback in social anxiety', </w:t>
      </w:r>
      <w:r w:rsidRPr="006538AF">
        <w:rPr>
          <w:i/>
          <w:noProof/>
          <w:color w:val="000000" w:themeColor="text1"/>
        </w:rPr>
        <w:t>NeuroImage</w:t>
      </w:r>
      <w:r w:rsidRPr="006538AF">
        <w:rPr>
          <w:noProof/>
          <w:color w:val="000000" w:themeColor="text1"/>
        </w:rPr>
        <w:t xml:space="preserve">, </w:t>
      </w:r>
      <w:r w:rsidRPr="006538AF">
        <w:rPr>
          <w:b/>
          <w:noProof/>
          <w:color w:val="000000" w:themeColor="text1"/>
        </w:rPr>
        <w:t>133</w:t>
      </w:r>
      <w:r w:rsidRPr="006538AF">
        <w:rPr>
          <w:noProof/>
          <w:color w:val="000000" w:themeColor="text1"/>
        </w:rPr>
        <w:t>, pp. 430-437.</w:t>
      </w:r>
    </w:p>
    <w:p w14:paraId="70C95730" w14:textId="77777777" w:rsidR="00BC5A79" w:rsidRPr="006538AF" w:rsidRDefault="00BC5A79" w:rsidP="00BC5A79">
      <w:pPr>
        <w:jc w:val="both"/>
        <w:rPr>
          <w:b/>
          <w:color w:val="000000" w:themeColor="text1"/>
        </w:rPr>
      </w:pPr>
    </w:p>
    <w:p w14:paraId="7722BF3A" w14:textId="77777777" w:rsidR="00C53D31" w:rsidRPr="006538AF" w:rsidRDefault="00C53D31"/>
    <w:sectPr w:rsidR="00C53D31" w:rsidRPr="006538AF" w:rsidSect="005D54BD">
      <w:type w:val="continuous"/>
      <w:pgSz w:w="11894" w:h="16819"/>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F7E0" w14:textId="77777777" w:rsidR="00780549" w:rsidRDefault="00780549" w:rsidP="00194602">
      <w:r>
        <w:separator/>
      </w:r>
    </w:p>
  </w:endnote>
  <w:endnote w:type="continuationSeparator" w:id="0">
    <w:p w14:paraId="440CD017" w14:textId="77777777" w:rsidR="00780549" w:rsidRDefault="00780549" w:rsidP="001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136360"/>
      <w:docPartObj>
        <w:docPartGallery w:val="Page Numbers (Bottom of Page)"/>
        <w:docPartUnique/>
      </w:docPartObj>
    </w:sdtPr>
    <w:sdtEndPr>
      <w:rPr>
        <w:rStyle w:val="PageNumber"/>
      </w:rPr>
    </w:sdtEndPr>
    <w:sdtContent>
      <w:p w14:paraId="083D2CBC" w14:textId="77777777" w:rsidR="008B0AD9" w:rsidRDefault="008B0AD9" w:rsidP="005D5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9D9AD" w14:textId="77777777" w:rsidR="008B0AD9" w:rsidRDefault="008B0AD9" w:rsidP="00194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2113779"/>
      <w:docPartObj>
        <w:docPartGallery w:val="Page Numbers (Bottom of Page)"/>
        <w:docPartUnique/>
      </w:docPartObj>
    </w:sdtPr>
    <w:sdtEndPr>
      <w:rPr>
        <w:rStyle w:val="PageNumber"/>
      </w:rPr>
    </w:sdtEndPr>
    <w:sdtContent>
      <w:p w14:paraId="50B9B465" w14:textId="77777777" w:rsidR="008B0AD9" w:rsidRDefault="008B0AD9" w:rsidP="005D5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4A70DC" w14:textId="77777777" w:rsidR="008B0AD9" w:rsidRDefault="008B0AD9" w:rsidP="001946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3D24" w14:textId="77777777" w:rsidR="00780549" w:rsidRDefault="00780549" w:rsidP="00194602">
      <w:r>
        <w:separator/>
      </w:r>
    </w:p>
  </w:footnote>
  <w:footnote w:type="continuationSeparator" w:id="0">
    <w:p w14:paraId="1A2CB777" w14:textId="77777777" w:rsidR="00780549" w:rsidRDefault="00780549" w:rsidP="0019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C5A79"/>
    <w:rsid w:val="000629DD"/>
    <w:rsid w:val="00075CA9"/>
    <w:rsid w:val="00080748"/>
    <w:rsid w:val="000A29DA"/>
    <w:rsid w:val="000B442C"/>
    <w:rsid w:val="000D4D1F"/>
    <w:rsid w:val="00120808"/>
    <w:rsid w:val="00163C65"/>
    <w:rsid w:val="00185282"/>
    <w:rsid w:val="00194602"/>
    <w:rsid w:val="00221A1A"/>
    <w:rsid w:val="0026326D"/>
    <w:rsid w:val="002A02F3"/>
    <w:rsid w:val="002B0235"/>
    <w:rsid w:val="002D2250"/>
    <w:rsid w:val="002D4BF2"/>
    <w:rsid w:val="002E2238"/>
    <w:rsid w:val="002F5F83"/>
    <w:rsid w:val="003515AD"/>
    <w:rsid w:val="003A5114"/>
    <w:rsid w:val="003B0473"/>
    <w:rsid w:val="00433423"/>
    <w:rsid w:val="00456B38"/>
    <w:rsid w:val="004F04E7"/>
    <w:rsid w:val="00516BCA"/>
    <w:rsid w:val="005312D5"/>
    <w:rsid w:val="00577D85"/>
    <w:rsid w:val="005C3332"/>
    <w:rsid w:val="005D2AFE"/>
    <w:rsid w:val="005D54BD"/>
    <w:rsid w:val="00620064"/>
    <w:rsid w:val="00622C00"/>
    <w:rsid w:val="0064143A"/>
    <w:rsid w:val="006538AF"/>
    <w:rsid w:val="00691377"/>
    <w:rsid w:val="006942CB"/>
    <w:rsid w:val="006E61BE"/>
    <w:rsid w:val="00780549"/>
    <w:rsid w:val="00785C71"/>
    <w:rsid w:val="00795DB2"/>
    <w:rsid w:val="007C4BD5"/>
    <w:rsid w:val="007D2E96"/>
    <w:rsid w:val="007D7F0C"/>
    <w:rsid w:val="007E7E4B"/>
    <w:rsid w:val="00894F6F"/>
    <w:rsid w:val="008A561E"/>
    <w:rsid w:val="008B0AD9"/>
    <w:rsid w:val="008D0D5C"/>
    <w:rsid w:val="008E24CE"/>
    <w:rsid w:val="00920303"/>
    <w:rsid w:val="009835C4"/>
    <w:rsid w:val="009D39AE"/>
    <w:rsid w:val="009E3FA5"/>
    <w:rsid w:val="00A1356B"/>
    <w:rsid w:val="00A525DD"/>
    <w:rsid w:val="00A5306F"/>
    <w:rsid w:val="00A80519"/>
    <w:rsid w:val="00AE5493"/>
    <w:rsid w:val="00B15FA1"/>
    <w:rsid w:val="00B70A79"/>
    <w:rsid w:val="00BB76AA"/>
    <w:rsid w:val="00BC5A79"/>
    <w:rsid w:val="00C32E2B"/>
    <w:rsid w:val="00C409C2"/>
    <w:rsid w:val="00C53D31"/>
    <w:rsid w:val="00C8367C"/>
    <w:rsid w:val="00CD4C85"/>
    <w:rsid w:val="00D656D8"/>
    <w:rsid w:val="00D85796"/>
    <w:rsid w:val="00E53E32"/>
    <w:rsid w:val="00E8639C"/>
    <w:rsid w:val="00EB247C"/>
    <w:rsid w:val="00EC4F61"/>
    <w:rsid w:val="00F07F7D"/>
    <w:rsid w:val="00F25BA7"/>
    <w:rsid w:val="00F97B20"/>
    <w:rsid w:val="00FC4C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B3C2C"/>
  <w15:chartTrackingRefBased/>
  <w15:docId w15:val="{672358C3-B7CD-8240-ACFE-28580A7C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7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C5A79"/>
    <w:pPr>
      <w:jc w:val="both"/>
    </w:pPr>
  </w:style>
  <w:style w:type="character" w:customStyle="1" w:styleId="EndNoteBibliographyChar">
    <w:name w:val="EndNote Bibliography Char"/>
    <w:basedOn w:val="DefaultParagraphFont"/>
    <w:link w:val="EndNoteBibliography"/>
    <w:rsid w:val="00BC5A79"/>
    <w:rPr>
      <w:rFonts w:ascii="Times New Roman" w:hAnsi="Times New Roman" w:cs="Times New Roman"/>
    </w:rPr>
  </w:style>
  <w:style w:type="paragraph" w:styleId="BalloonText">
    <w:name w:val="Balloon Text"/>
    <w:basedOn w:val="Normal"/>
    <w:link w:val="BalloonTextChar"/>
    <w:uiPriority w:val="99"/>
    <w:semiHidden/>
    <w:unhideWhenUsed/>
    <w:rsid w:val="00516BCA"/>
    <w:rPr>
      <w:sz w:val="18"/>
      <w:szCs w:val="18"/>
    </w:rPr>
  </w:style>
  <w:style w:type="character" w:customStyle="1" w:styleId="BalloonTextChar">
    <w:name w:val="Balloon Text Char"/>
    <w:basedOn w:val="DefaultParagraphFont"/>
    <w:link w:val="BalloonText"/>
    <w:uiPriority w:val="99"/>
    <w:semiHidden/>
    <w:rsid w:val="00516BCA"/>
    <w:rPr>
      <w:rFonts w:ascii="Times New Roman" w:hAnsi="Times New Roman" w:cs="Times New Roman"/>
      <w:sz w:val="18"/>
      <w:szCs w:val="18"/>
    </w:rPr>
  </w:style>
  <w:style w:type="paragraph" w:styleId="Footer">
    <w:name w:val="footer"/>
    <w:basedOn w:val="Normal"/>
    <w:link w:val="FooterChar"/>
    <w:uiPriority w:val="99"/>
    <w:unhideWhenUsed/>
    <w:rsid w:val="00194602"/>
    <w:pPr>
      <w:tabs>
        <w:tab w:val="center" w:pos="4680"/>
        <w:tab w:val="right" w:pos="9360"/>
      </w:tabs>
    </w:pPr>
  </w:style>
  <w:style w:type="character" w:customStyle="1" w:styleId="FooterChar">
    <w:name w:val="Footer Char"/>
    <w:basedOn w:val="DefaultParagraphFont"/>
    <w:link w:val="Footer"/>
    <w:uiPriority w:val="99"/>
    <w:rsid w:val="00194602"/>
    <w:rPr>
      <w:rFonts w:ascii="Times New Roman" w:hAnsi="Times New Roman" w:cs="Times New Roman"/>
    </w:rPr>
  </w:style>
  <w:style w:type="character" w:styleId="PageNumber">
    <w:name w:val="page number"/>
    <w:basedOn w:val="DefaultParagraphFont"/>
    <w:uiPriority w:val="99"/>
    <w:semiHidden/>
    <w:unhideWhenUsed/>
    <w:rsid w:val="00194602"/>
  </w:style>
  <w:style w:type="paragraph" w:styleId="Header">
    <w:name w:val="header"/>
    <w:basedOn w:val="Normal"/>
    <w:link w:val="HeaderChar"/>
    <w:uiPriority w:val="99"/>
    <w:unhideWhenUsed/>
    <w:rsid w:val="005D2AFE"/>
    <w:pPr>
      <w:tabs>
        <w:tab w:val="center" w:pos="4513"/>
        <w:tab w:val="right" w:pos="9026"/>
      </w:tabs>
      <w:snapToGrid w:val="0"/>
    </w:pPr>
  </w:style>
  <w:style w:type="character" w:customStyle="1" w:styleId="HeaderChar">
    <w:name w:val="Header Char"/>
    <w:basedOn w:val="DefaultParagraphFont"/>
    <w:link w:val="Header"/>
    <w:uiPriority w:val="99"/>
    <w:rsid w:val="005D2AFE"/>
    <w:rPr>
      <w:rFonts w:ascii="Times New Roman" w:hAnsi="Times New Roman" w:cs="Times New Roman"/>
    </w:rPr>
  </w:style>
  <w:style w:type="character" w:styleId="Strong">
    <w:name w:val="Strong"/>
    <w:basedOn w:val="DefaultParagraphFont"/>
    <w:uiPriority w:val="22"/>
    <w:qFormat/>
    <w:rsid w:val="0064143A"/>
    <w:rPr>
      <w:b/>
      <w:bCs/>
    </w:rPr>
  </w:style>
  <w:style w:type="character" w:styleId="Emphasis">
    <w:name w:val="Emphasis"/>
    <w:basedOn w:val="DefaultParagraphFont"/>
    <w:uiPriority w:val="20"/>
    <w:qFormat/>
    <w:rsid w:val="0064143A"/>
    <w:rPr>
      <w:i/>
      <w:iCs/>
    </w:rPr>
  </w:style>
  <w:style w:type="paragraph" w:styleId="NormalWeb">
    <w:name w:val="Normal (Web)"/>
    <w:basedOn w:val="Normal"/>
    <w:uiPriority w:val="99"/>
    <w:semiHidden/>
    <w:unhideWhenUsed/>
    <w:rsid w:val="008D0D5C"/>
    <w:pPr>
      <w:spacing w:before="100" w:beforeAutospacing="1" w:after="100" w:afterAutospacing="1"/>
    </w:pPr>
    <w:rPr>
      <w:rFonts w:eastAsia="Times New Roman"/>
    </w:rPr>
  </w:style>
  <w:style w:type="paragraph" w:styleId="CommentText">
    <w:name w:val="annotation text"/>
    <w:basedOn w:val="Normal"/>
    <w:link w:val="CommentTextChar"/>
    <w:uiPriority w:val="99"/>
    <w:semiHidden/>
    <w:unhideWhenUsed/>
    <w:rsid w:val="00D656D8"/>
    <w:rPr>
      <w:sz w:val="20"/>
      <w:szCs w:val="20"/>
    </w:rPr>
  </w:style>
  <w:style w:type="character" w:customStyle="1" w:styleId="CommentTextChar">
    <w:name w:val="Comment Text Char"/>
    <w:basedOn w:val="DefaultParagraphFont"/>
    <w:link w:val="CommentText"/>
    <w:uiPriority w:val="99"/>
    <w:semiHidden/>
    <w:rsid w:val="00D656D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656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9735">
      <w:bodyDiv w:val="1"/>
      <w:marLeft w:val="0"/>
      <w:marRight w:val="0"/>
      <w:marTop w:val="0"/>
      <w:marBottom w:val="0"/>
      <w:divBdr>
        <w:top w:val="none" w:sz="0" w:space="0" w:color="auto"/>
        <w:left w:val="none" w:sz="0" w:space="0" w:color="auto"/>
        <w:bottom w:val="none" w:sz="0" w:space="0" w:color="auto"/>
        <w:right w:val="none" w:sz="0" w:space="0" w:color="auto"/>
      </w:divBdr>
    </w:div>
    <w:div w:id="204953593">
      <w:bodyDiv w:val="1"/>
      <w:marLeft w:val="0"/>
      <w:marRight w:val="0"/>
      <w:marTop w:val="0"/>
      <w:marBottom w:val="0"/>
      <w:divBdr>
        <w:top w:val="none" w:sz="0" w:space="0" w:color="auto"/>
        <w:left w:val="none" w:sz="0" w:space="0" w:color="auto"/>
        <w:bottom w:val="none" w:sz="0" w:space="0" w:color="auto"/>
        <w:right w:val="none" w:sz="0" w:space="0" w:color="auto"/>
      </w:divBdr>
    </w:div>
    <w:div w:id="8820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E371-4504-5948-8AEE-3E58B3A7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2713</Words>
  <Characters>15465</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Leehyun Yoon</dc:creator>
  <cp:keywords/>
  <dc:description/>
  <cp:lastModifiedBy>Leehyun Yoon</cp:lastModifiedBy>
  <cp:revision>34</cp:revision>
  <dcterms:created xsi:type="dcterms:W3CDTF">2020-08-12T07:51:00Z</dcterms:created>
  <dcterms:modified xsi:type="dcterms:W3CDTF">2020-12-17T06:36:00Z</dcterms:modified>
</cp:coreProperties>
</file>